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41A" w:rsidRPr="00A833C1" w:rsidRDefault="0060741A" w:rsidP="0060741A">
      <w:pPr>
        <w:spacing w:after="0" w:line="360" w:lineRule="auto"/>
        <w:ind w:left="5103"/>
        <w:rPr>
          <w:rFonts w:ascii="Times New Roman" w:hAnsi="Times New Roman" w:cs="Times New Roman"/>
          <w:sz w:val="24"/>
          <w:szCs w:val="24"/>
        </w:rPr>
      </w:pPr>
      <w:r w:rsidRPr="00A833C1">
        <w:rPr>
          <w:rFonts w:ascii="Times New Roman" w:hAnsi="Times New Roman" w:cs="Times New Roman"/>
          <w:sz w:val="24"/>
          <w:szCs w:val="24"/>
        </w:rPr>
        <w:t>УТВЕРЖДЕН</w:t>
      </w:r>
    </w:p>
    <w:p w:rsidR="0060741A" w:rsidRDefault="0060741A" w:rsidP="0060741A">
      <w:pPr>
        <w:spacing w:after="0" w:line="360" w:lineRule="auto"/>
        <w:ind w:left="5103"/>
        <w:rPr>
          <w:rFonts w:ascii="Times New Roman" w:hAnsi="Times New Roman" w:cs="Times New Roman"/>
          <w:sz w:val="24"/>
          <w:szCs w:val="24"/>
        </w:rPr>
      </w:pPr>
      <w:r w:rsidRPr="00A833C1">
        <w:rPr>
          <w:rFonts w:ascii="Times New Roman" w:hAnsi="Times New Roman" w:cs="Times New Roman"/>
          <w:sz w:val="24"/>
          <w:szCs w:val="24"/>
        </w:rPr>
        <w:t xml:space="preserve">решением Совета </w:t>
      </w:r>
      <w:r>
        <w:rPr>
          <w:rFonts w:ascii="Times New Roman" w:hAnsi="Times New Roman" w:cs="Times New Roman"/>
          <w:sz w:val="24"/>
          <w:szCs w:val="24"/>
        </w:rPr>
        <w:t>д</w:t>
      </w:r>
      <w:r w:rsidRPr="00A833C1">
        <w:rPr>
          <w:rFonts w:ascii="Times New Roman" w:hAnsi="Times New Roman" w:cs="Times New Roman"/>
          <w:sz w:val="24"/>
          <w:szCs w:val="24"/>
        </w:rPr>
        <w:t>иректоров НАУФОР</w:t>
      </w:r>
    </w:p>
    <w:p w:rsidR="0060741A" w:rsidRDefault="0060741A" w:rsidP="0060741A">
      <w:pPr>
        <w:spacing w:after="0" w:line="360" w:lineRule="auto"/>
        <w:ind w:left="5103"/>
        <w:rPr>
          <w:rFonts w:ascii="Times New Roman" w:hAnsi="Times New Roman" w:cs="Times New Roman"/>
          <w:sz w:val="24"/>
          <w:szCs w:val="24"/>
        </w:rPr>
      </w:pPr>
      <w:r>
        <w:rPr>
          <w:rFonts w:ascii="Times New Roman" w:hAnsi="Times New Roman" w:cs="Times New Roman"/>
          <w:sz w:val="24"/>
          <w:szCs w:val="24"/>
        </w:rPr>
        <w:t>1 марта 2023 года</w:t>
      </w:r>
    </w:p>
    <w:p w:rsidR="0060741A" w:rsidRDefault="0060741A" w:rsidP="0060741A">
      <w:pPr>
        <w:spacing w:after="0" w:line="360" w:lineRule="auto"/>
        <w:ind w:left="5103"/>
        <w:rPr>
          <w:rFonts w:ascii="Times New Roman" w:hAnsi="Times New Roman" w:cs="Times New Roman"/>
          <w:sz w:val="24"/>
          <w:szCs w:val="24"/>
        </w:rPr>
      </w:pPr>
      <w:r>
        <w:rPr>
          <w:rFonts w:ascii="Times New Roman" w:hAnsi="Times New Roman" w:cs="Times New Roman"/>
          <w:sz w:val="24"/>
          <w:szCs w:val="24"/>
        </w:rPr>
        <w:t xml:space="preserve"> </w:t>
      </w:r>
    </w:p>
    <w:p w:rsidR="00A315CF" w:rsidRDefault="0060741A" w:rsidP="0060741A">
      <w:pPr>
        <w:spacing w:after="0" w:line="360" w:lineRule="auto"/>
        <w:ind w:left="5103"/>
        <w:rPr>
          <w:rFonts w:ascii="Times New Roman" w:hAnsi="Times New Roman" w:cs="Times New Roman"/>
          <w:sz w:val="24"/>
          <w:szCs w:val="24"/>
        </w:rPr>
      </w:pPr>
      <w:r>
        <w:rPr>
          <w:rFonts w:ascii="Times New Roman" w:hAnsi="Times New Roman" w:cs="Times New Roman"/>
          <w:sz w:val="24"/>
          <w:szCs w:val="24"/>
        </w:rPr>
        <w:t xml:space="preserve">С изменениями, утвержденными </w:t>
      </w:r>
      <w:r w:rsidRPr="00A833C1">
        <w:rPr>
          <w:rFonts w:ascii="Times New Roman" w:hAnsi="Times New Roman" w:cs="Times New Roman"/>
          <w:sz w:val="24"/>
          <w:szCs w:val="24"/>
        </w:rPr>
        <w:t>решени</w:t>
      </w:r>
      <w:r>
        <w:rPr>
          <w:rFonts w:ascii="Times New Roman" w:hAnsi="Times New Roman" w:cs="Times New Roman"/>
          <w:sz w:val="24"/>
          <w:szCs w:val="24"/>
        </w:rPr>
        <w:t>ями</w:t>
      </w:r>
      <w:r w:rsidRPr="00A833C1">
        <w:rPr>
          <w:rFonts w:ascii="Times New Roman" w:hAnsi="Times New Roman" w:cs="Times New Roman"/>
          <w:sz w:val="24"/>
          <w:szCs w:val="24"/>
        </w:rPr>
        <w:t xml:space="preserve"> Совета </w:t>
      </w:r>
      <w:r>
        <w:rPr>
          <w:rFonts w:ascii="Times New Roman" w:hAnsi="Times New Roman" w:cs="Times New Roman"/>
          <w:sz w:val="24"/>
          <w:szCs w:val="24"/>
        </w:rPr>
        <w:t>д</w:t>
      </w:r>
      <w:r w:rsidRPr="00A833C1">
        <w:rPr>
          <w:rFonts w:ascii="Times New Roman" w:hAnsi="Times New Roman" w:cs="Times New Roman"/>
          <w:sz w:val="24"/>
          <w:szCs w:val="24"/>
        </w:rPr>
        <w:t>иректоров НАУФОР</w:t>
      </w:r>
      <w:r>
        <w:rPr>
          <w:rFonts w:ascii="Times New Roman" w:hAnsi="Times New Roman" w:cs="Times New Roman"/>
          <w:sz w:val="24"/>
          <w:szCs w:val="24"/>
        </w:rPr>
        <w:t xml:space="preserve"> 28 марта 2023 года, 13 июля 2023 года, 18 декабря 2023 года, 30 января 2024 года</w:t>
      </w:r>
      <w:r w:rsidR="000F3079">
        <w:rPr>
          <w:rFonts w:ascii="Times New Roman" w:hAnsi="Times New Roman" w:cs="Times New Roman"/>
          <w:sz w:val="24"/>
          <w:szCs w:val="24"/>
        </w:rPr>
        <w:t xml:space="preserve">, 17 декабря </w:t>
      </w:r>
      <w:r w:rsidR="00E453CB">
        <w:rPr>
          <w:rFonts w:ascii="Times New Roman" w:hAnsi="Times New Roman" w:cs="Times New Roman"/>
          <w:sz w:val="24"/>
          <w:szCs w:val="24"/>
        </w:rPr>
        <w:t>2024 года</w:t>
      </w:r>
    </w:p>
    <w:p w:rsidR="00A315CF" w:rsidRPr="00A833C1" w:rsidRDefault="00A315CF" w:rsidP="00177534">
      <w:pPr>
        <w:spacing w:after="0" w:line="360" w:lineRule="auto"/>
        <w:ind w:left="5103"/>
        <w:rPr>
          <w:rFonts w:ascii="Times New Roman" w:hAnsi="Times New Roman" w:cs="Times New Roman"/>
          <w:sz w:val="24"/>
          <w:szCs w:val="24"/>
        </w:rPr>
      </w:pPr>
      <w:r>
        <w:rPr>
          <w:rFonts w:ascii="Times New Roman" w:hAnsi="Times New Roman" w:cs="Times New Roman"/>
          <w:sz w:val="24"/>
          <w:szCs w:val="24"/>
        </w:rPr>
        <w:t xml:space="preserve"> </w:t>
      </w:r>
    </w:p>
    <w:p w:rsidR="0023693E" w:rsidRDefault="0023693E" w:rsidP="00CE46FA">
      <w:pPr>
        <w:spacing w:after="0" w:line="360" w:lineRule="auto"/>
        <w:jc w:val="center"/>
        <w:rPr>
          <w:rFonts w:ascii="Times New Roman" w:hAnsi="Times New Roman" w:cs="Times New Roman"/>
          <w:b/>
          <w:sz w:val="24"/>
          <w:szCs w:val="24"/>
        </w:rPr>
      </w:pPr>
    </w:p>
    <w:p w:rsidR="00A833C1" w:rsidRDefault="00A833C1" w:rsidP="00CE46FA">
      <w:pPr>
        <w:spacing w:after="0" w:line="360" w:lineRule="auto"/>
        <w:jc w:val="center"/>
        <w:rPr>
          <w:rFonts w:ascii="Times New Roman" w:hAnsi="Times New Roman" w:cs="Times New Roman"/>
          <w:b/>
          <w:sz w:val="24"/>
          <w:szCs w:val="24"/>
        </w:rPr>
      </w:pPr>
    </w:p>
    <w:p w:rsidR="00A833C1" w:rsidRDefault="00A833C1" w:rsidP="00CE46FA">
      <w:pPr>
        <w:spacing w:after="0" w:line="360" w:lineRule="auto"/>
        <w:jc w:val="center"/>
        <w:rPr>
          <w:rFonts w:ascii="Times New Roman" w:hAnsi="Times New Roman" w:cs="Times New Roman"/>
          <w:b/>
          <w:sz w:val="24"/>
          <w:szCs w:val="24"/>
        </w:rPr>
      </w:pPr>
    </w:p>
    <w:p w:rsidR="005E7C7E" w:rsidRPr="006917DE" w:rsidRDefault="005E7C7E" w:rsidP="00CE46FA">
      <w:pPr>
        <w:spacing w:after="0" w:line="360" w:lineRule="auto"/>
        <w:jc w:val="center"/>
        <w:rPr>
          <w:rFonts w:ascii="Times New Roman" w:hAnsi="Times New Roman" w:cs="Times New Roman"/>
          <w:b/>
          <w:sz w:val="24"/>
          <w:szCs w:val="24"/>
        </w:rPr>
      </w:pPr>
      <w:r w:rsidRPr="006917DE">
        <w:rPr>
          <w:rFonts w:ascii="Times New Roman" w:hAnsi="Times New Roman" w:cs="Times New Roman"/>
          <w:b/>
          <w:sz w:val="24"/>
          <w:szCs w:val="24"/>
        </w:rPr>
        <w:t xml:space="preserve">Внутренний </w:t>
      </w:r>
      <w:r w:rsidR="00F577DA">
        <w:rPr>
          <w:rFonts w:ascii="Times New Roman" w:hAnsi="Times New Roman" w:cs="Times New Roman"/>
          <w:b/>
          <w:sz w:val="24"/>
          <w:szCs w:val="24"/>
        </w:rPr>
        <w:t>с</w:t>
      </w:r>
      <w:r w:rsidRPr="006917DE">
        <w:rPr>
          <w:rFonts w:ascii="Times New Roman" w:hAnsi="Times New Roman" w:cs="Times New Roman"/>
          <w:b/>
          <w:sz w:val="24"/>
          <w:szCs w:val="24"/>
        </w:rPr>
        <w:t>тандарт</w:t>
      </w:r>
      <w:r w:rsidR="005B48EA">
        <w:rPr>
          <w:rFonts w:ascii="Times New Roman" w:hAnsi="Times New Roman" w:cs="Times New Roman"/>
          <w:b/>
          <w:sz w:val="24"/>
          <w:szCs w:val="24"/>
        </w:rPr>
        <w:t xml:space="preserve"> </w:t>
      </w:r>
      <w:r w:rsidR="00B772F8">
        <w:rPr>
          <w:rFonts w:ascii="Times New Roman" w:hAnsi="Times New Roman" w:cs="Times New Roman"/>
          <w:b/>
          <w:sz w:val="24"/>
          <w:szCs w:val="24"/>
        </w:rPr>
        <w:t>НАУФОР</w:t>
      </w:r>
    </w:p>
    <w:p w:rsidR="006917DE" w:rsidRPr="006917DE" w:rsidRDefault="005E7C7E" w:rsidP="00CE46FA">
      <w:pPr>
        <w:spacing w:after="0" w:line="360" w:lineRule="auto"/>
        <w:jc w:val="center"/>
        <w:rPr>
          <w:rFonts w:ascii="Times New Roman" w:hAnsi="Times New Roman" w:cs="Times New Roman"/>
          <w:b/>
          <w:sz w:val="24"/>
          <w:szCs w:val="24"/>
        </w:rPr>
      </w:pPr>
      <w:r w:rsidRPr="006917DE">
        <w:rPr>
          <w:rFonts w:ascii="Times New Roman" w:hAnsi="Times New Roman" w:cs="Times New Roman"/>
          <w:b/>
          <w:sz w:val="24"/>
          <w:szCs w:val="24"/>
        </w:rPr>
        <w:t xml:space="preserve">Требования к </w:t>
      </w:r>
      <w:r w:rsidR="006917DE" w:rsidRPr="006917DE">
        <w:rPr>
          <w:rFonts w:ascii="Times New Roman" w:hAnsi="Times New Roman" w:cs="Times New Roman"/>
          <w:b/>
          <w:sz w:val="24"/>
          <w:szCs w:val="24"/>
        </w:rPr>
        <w:t xml:space="preserve">предоставлению брокерами </w:t>
      </w:r>
      <w:r w:rsidR="002D5821">
        <w:rPr>
          <w:rFonts w:ascii="Times New Roman" w:hAnsi="Times New Roman" w:cs="Times New Roman"/>
          <w:b/>
          <w:sz w:val="24"/>
          <w:szCs w:val="24"/>
        </w:rPr>
        <w:t>физическим лицам</w:t>
      </w:r>
      <w:r w:rsidR="00A72ECF">
        <w:rPr>
          <w:rFonts w:ascii="Times New Roman" w:hAnsi="Times New Roman" w:cs="Times New Roman"/>
          <w:b/>
          <w:sz w:val="24"/>
          <w:szCs w:val="24"/>
        </w:rPr>
        <w:t xml:space="preserve"> - получателям финансовых услуг </w:t>
      </w:r>
      <w:r w:rsidR="006917DE" w:rsidRPr="006917DE">
        <w:rPr>
          <w:rFonts w:ascii="Times New Roman" w:hAnsi="Times New Roman" w:cs="Times New Roman"/>
          <w:b/>
          <w:sz w:val="24"/>
          <w:szCs w:val="24"/>
        </w:rPr>
        <w:t>информационных документов</w:t>
      </w:r>
    </w:p>
    <w:p w:rsidR="005E7C7E" w:rsidRPr="006917DE" w:rsidRDefault="006917DE" w:rsidP="00CE46FA">
      <w:pPr>
        <w:spacing w:after="0" w:line="360" w:lineRule="auto"/>
        <w:jc w:val="center"/>
        <w:rPr>
          <w:rFonts w:ascii="Times New Roman" w:hAnsi="Times New Roman" w:cs="Times New Roman"/>
          <w:b/>
          <w:sz w:val="24"/>
          <w:szCs w:val="24"/>
        </w:rPr>
      </w:pPr>
      <w:r w:rsidRPr="006917DE">
        <w:rPr>
          <w:rFonts w:ascii="Times New Roman" w:hAnsi="Times New Roman" w:cs="Times New Roman"/>
          <w:b/>
          <w:sz w:val="24"/>
          <w:szCs w:val="24"/>
        </w:rPr>
        <w:t>о финансовых инструментах</w:t>
      </w:r>
    </w:p>
    <w:p w:rsidR="005E7C7E" w:rsidRDefault="005E7C7E" w:rsidP="00CE46FA">
      <w:pPr>
        <w:spacing w:after="0" w:line="360" w:lineRule="auto"/>
        <w:jc w:val="both"/>
        <w:rPr>
          <w:rFonts w:ascii="Times New Roman" w:hAnsi="Times New Roman" w:cs="Times New Roman"/>
          <w:sz w:val="24"/>
          <w:szCs w:val="24"/>
        </w:rPr>
      </w:pPr>
    </w:p>
    <w:p w:rsidR="000821EB" w:rsidRDefault="005E7C7E" w:rsidP="00CE46FA">
      <w:pPr>
        <w:spacing w:after="0" w:line="360" w:lineRule="auto"/>
        <w:ind w:firstLine="567"/>
        <w:jc w:val="both"/>
        <w:rPr>
          <w:rFonts w:ascii="Times New Roman" w:hAnsi="Times New Roman" w:cs="Times New Roman"/>
          <w:sz w:val="24"/>
          <w:szCs w:val="24"/>
        </w:rPr>
      </w:pPr>
      <w:r w:rsidRPr="005E7C7E">
        <w:rPr>
          <w:rFonts w:ascii="Times New Roman" w:hAnsi="Times New Roman" w:cs="Times New Roman"/>
          <w:sz w:val="24"/>
          <w:szCs w:val="24"/>
        </w:rPr>
        <w:t xml:space="preserve">Настоящий </w:t>
      </w:r>
      <w:bookmarkStart w:id="0" w:name="_Hlk182300933"/>
      <w:r w:rsidRPr="005E7C7E">
        <w:rPr>
          <w:rFonts w:ascii="Times New Roman" w:hAnsi="Times New Roman" w:cs="Times New Roman"/>
          <w:sz w:val="24"/>
          <w:szCs w:val="24"/>
        </w:rPr>
        <w:t xml:space="preserve">Внутренний стандарт </w:t>
      </w:r>
      <w:r w:rsidR="00B772F8">
        <w:rPr>
          <w:rFonts w:ascii="Times New Roman" w:hAnsi="Times New Roman" w:cs="Times New Roman"/>
          <w:sz w:val="24"/>
          <w:szCs w:val="24"/>
        </w:rPr>
        <w:t xml:space="preserve">НАУФОР </w:t>
      </w:r>
      <w:r w:rsidRPr="005E7C7E">
        <w:rPr>
          <w:rFonts w:ascii="Times New Roman" w:hAnsi="Times New Roman" w:cs="Times New Roman"/>
          <w:sz w:val="24"/>
          <w:szCs w:val="24"/>
        </w:rPr>
        <w:t>«</w:t>
      </w:r>
      <w:r w:rsidR="006917DE" w:rsidRPr="006917DE">
        <w:rPr>
          <w:rFonts w:ascii="Times New Roman" w:hAnsi="Times New Roman" w:cs="Times New Roman"/>
          <w:sz w:val="24"/>
          <w:szCs w:val="24"/>
        </w:rPr>
        <w:t>Требования к предоставлению броке</w:t>
      </w:r>
      <w:r w:rsidR="006917DE">
        <w:rPr>
          <w:rFonts w:ascii="Times New Roman" w:hAnsi="Times New Roman" w:cs="Times New Roman"/>
          <w:sz w:val="24"/>
          <w:szCs w:val="24"/>
        </w:rPr>
        <w:t xml:space="preserve">рами </w:t>
      </w:r>
      <w:r w:rsidR="00E73F03" w:rsidRPr="00A72ECF">
        <w:rPr>
          <w:rFonts w:ascii="Times New Roman" w:hAnsi="Times New Roman" w:cs="Times New Roman"/>
          <w:sz w:val="24"/>
          <w:szCs w:val="24"/>
        </w:rPr>
        <w:t>физическим лицам</w:t>
      </w:r>
      <w:r w:rsidR="00A72ECF">
        <w:rPr>
          <w:rFonts w:ascii="Times New Roman" w:hAnsi="Times New Roman" w:cs="Times New Roman"/>
          <w:sz w:val="24"/>
          <w:szCs w:val="24"/>
        </w:rPr>
        <w:t xml:space="preserve"> </w:t>
      </w:r>
      <w:r w:rsidR="00EE41E9">
        <w:rPr>
          <w:rFonts w:ascii="Times New Roman" w:hAnsi="Times New Roman" w:cs="Times New Roman"/>
          <w:sz w:val="24"/>
          <w:szCs w:val="24"/>
        </w:rPr>
        <w:t xml:space="preserve">- </w:t>
      </w:r>
      <w:r w:rsidR="00A72ECF">
        <w:rPr>
          <w:rFonts w:ascii="Times New Roman" w:hAnsi="Times New Roman" w:cs="Times New Roman"/>
          <w:sz w:val="24"/>
          <w:szCs w:val="24"/>
        </w:rPr>
        <w:t>получателям финансовых услуг</w:t>
      </w:r>
      <w:r w:rsidR="00E73F03">
        <w:rPr>
          <w:rFonts w:ascii="Times New Roman" w:hAnsi="Times New Roman" w:cs="Times New Roman"/>
          <w:sz w:val="24"/>
          <w:szCs w:val="24"/>
        </w:rPr>
        <w:t xml:space="preserve"> </w:t>
      </w:r>
      <w:r w:rsidR="006917DE">
        <w:rPr>
          <w:rFonts w:ascii="Times New Roman" w:hAnsi="Times New Roman" w:cs="Times New Roman"/>
          <w:sz w:val="24"/>
          <w:szCs w:val="24"/>
        </w:rPr>
        <w:t xml:space="preserve">информационных документов </w:t>
      </w:r>
      <w:r w:rsidR="006917DE" w:rsidRPr="006917DE">
        <w:rPr>
          <w:rFonts w:ascii="Times New Roman" w:hAnsi="Times New Roman" w:cs="Times New Roman"/>
          <w:sz w:val="24"/>
          <w:szCs w:val="24"/>
        </w:rPr>
        <w:t>о финансовых инструментах</w:t>
      </w:r>
      <w:r w:rsidRPr="005E7C7E">
        <w:rPr>
          <w:rFonts w:ascii="Times New Roman" w:hAnsi="Times New Roman" w:cs="Times New Roman"/>
          <w:sz w:val="24"/>
          <w:szCs w:val="24"/>
        </w:rPr>
        <w:t>»</w:t>
      </w:r>
      <w:bookmarkEnd w:id="0"/>
      <w:r w:rsidRPr="005E7C7E">
        <w:rPr>
          <w:rFonts w:ascii="Times New Roman" w:hAnsi="Times New Roman" w:cs="Times New Roman"/>
          <w:sz w:val="24"/>
          <w:szCs w:val="24"/>
        </w:rPr>
        <w:t xml:space="preserve"> (далее – Внутренний стандарт) разработан </w:t>
      </w:r>
      <w:r w:rsidR="000821EB">
        <w:rPr>
          <w:rFonts w:ascii="Times New Roman" w:hAnsi="Times New Roman" w:cs="Times New Roman"/>
          <w:sz w:val="24"/>
          <w:szCs w:val="24"/>
        </w:rPr>
        <w:t xml:space="preserve">и утвержден </w:t>
      </w:r>
      <w:r w:rsidRPr="005E7C7E">
        <w:rPr>
          <w:rFonts w:ascii="Times New Roman" w:hAnsi="Times New Roman" w:cs="Times New Roman"/>
          <w:sz w:val="24"/>
          <w:szCs w:val="24"/>
        </w:rPr>
        <w:t>в соответствии с частью 2 статьи 6 Федерального закона от 13 июля 2015 года № 223-ФЗ «О саморегулируемых организациях в сфере финансового рынка»</w:t>
      </w:r>
      <w:r w:rsidR="006917DE">
        <w:rPr>
          <w:rFonts w:ascii="Times New Roman" w:hAnsi="Times New Roman" w:cs="Times New Roman"/>
          <w:sz w:val="24"/>
          <w:szCs w:val="24"/>
        </w:rPr>
        <w:t>, пунктом 2.19 Базового</w:t>
      </w:r>
      <w:r w:rsidR="006917DE" w:rsidRPr="006917DE">
        <w:rPr>
          <w:rFonts w:ascii="Times New Roman" w:hAnsi="Times New Roman" w:cs="Times New Roman"/>
          <w:sz w:val="24"/>
          <w:szCs w:val="24"/>
        </w:rPr>
        <w:t xml:space="preserve"> стандарт</w:t>
      </w:r>
      <w:r w:rsidR="006917DE">
        <w:rPr>
          <w:rFonts w:ascii="Times New Roman" w:hAnsi="Times New Roman" w:cs="Times New Roman"/>
          <w:sz w:val="24"/>
          <w:szCs w:val="24"/>
        </w:rPr>
        <w:t>а</w:t>
      </w:r>
      <w:r w:rsidR="006917DE" w:rsidRPr="006917DE">
        <w:rPr>
          <w:rFonts w:ascii="Times New Roman" w:hAnsi="Times New Roman" w:cs="Times New Roman"/>
          <w:sz w:val="24"/>
          <w:szCs w:val="24"/>
        </w:rP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r w:rsidR="006917DE">
        <w:rPr>
          <w:rFonts w:ascii="Times New Roman" w:hAnsi="Times New Roman" w:cs="Times New Roman"/>
          <w:sz w:val="24"/>
          <w:szCs w:val="24"/>
        </w:rPr>
        <w:t xml:space="preserve">, </w:t>
      </w:r>
      <w:r w:rsidRPr="005E7C7E">
        <w:rPr>
          <w:rFonts w:ascii="Times New Roman" w:hAnsi="Times New Roman" w:cs="Times New Roman"/>
          <w:sz w:val="24"/>
          <w:szCs w:val="24"/>
        </w:rPr>
        <w:t xml:space="preserve">в целях развития финансового рынка Российской Федерации, защиты прав и интересов </w:t>
      </w:r>
      <w:r w:rsidR="00A72ECF">
        <w:rPr>
          <w:rFonts w:ascii="Times New Roman" w:hAnsi="Times New Roman" w:cs="Times New Roman"/>
          <w:sz w:val="24"/>
          <w:szCs w:val="24"/>
        </w:rPr>
        <w:t xml:space="preserve">физических лиц - </w:t>
      </w:r>
      <w:r w:rsidRPr="005E7C7E">
        <w:rPr>
          <w:rFonts w:ascii="Times New Roman" w:hAnsi="Times New Roman" w:cs="Times New Roman"/>
          <w:sz w:val="24"/>
          <w:szCs w:val="24"/>
        </w:rPr>
        <w:t>потребителей финансовых услуг.</w:t>
      </w:r>
    </w:p>
    <w:p w:rsidR="000821EB" w:rsidRDefault="005E7C7E" w:rsidP="00CE46FA">
      <w:pPr>
        <w:spacing w:after="0" w:line="360" w:lineRule="auto"/>
        <w:ind w:firstLine="567"/>
        <w:jc w:val="both"/>
        <w:rPr>
          <w:rFonts w:ascii="Times New Roman" w:hAnsi="Times New Roman" w:cs="Times New Roman"/>
          <w:sz w:val="24"/>
          <w:szCs w:val="24"/>
        </w:rPr>
      </w:pPr>
      <w:r w:rsidRPr="005E7C7E">
        <w:rPr>
          <w:rFonts w:ascii="Times New Roman" w:hAnsi="Times New Roman" w:cs="Times New Roman"/>
          <w:sz w:val="24"/>
          <w:szCs w:val="24"/>
        </w:rPr>
        <w:t xml:space="preserve">Внутренний стандарт </w:t>
      </w:r>
      <w:r w:rsidR="000821EB">
        <w:rPr>
          <w:rFonts w:ascii="Times New Roman" w:hAnsi="Times New Roman" w:cs="Times New Roman"/>
          <w:sz w:val="24"/>
          <w:szCs w:val="24"/>
        </w:rPr>
        <w:t>определяет</w:t>
      </w:r>
      <w:r w:rsidRPr="005E7C7E">
        <w:rPr>
          <w:rFonts w:ascii="Times New Roman" w:hAnsi="Times New Roman" w:cs="Times New Roman"/>
          <w:sz w:val="24"/>
          <w:szCs w:val="24"/>
        </w:rPr>
        <w:t xml:space="preserve"> </w:t>
      </w:r>
      <w:r w:rsidR="000821EB" w:rsidRPr="000821EB">
        <w:rPr>
          <w:rFonts w:ascii="Times New Roman" w:hAnsi="Times New Roman" w:cs="Times New Roman"/>
          <w:sz w:val="24"/>
          <w:szCs w:val="24"/>
        </w:rPr>
        <w:t>переч</w:t>
      </w:r>
      <w:r w:rsidR="000821EB">
        <w:rPr>
          <w:rFonts w:ascii="Times New Roman" w:hAnsi="Times New Roman" w:cs="Times New Roman"/>
          <w:sz w:val="24"/>
          <w:szCs w:val="24"/>
        </w:rPr>
        <w:t>ень</w:t>
      </w:r>
      <w:r w:rsidR="000821EB" w:rsidRPr="000821EB">
        <w:rPr>
          <w:rFonts w:ascii="Times New Roman" w:hAnsi="Times New Roman" w:cs="Times New Roman"/>
          <w:sz w:val="24"/>
          <w:szCs w:val="24"/>
        </w:rPr>
        <w:t xml:space="preserve"> финансовых инструментов,</w:t>
      </w:r>
      <w:r w:rsidR="000821EB">
        <w:rPr>
          <w:rFonts w:ascii="Times New Roman" w:hAnsi="Times New Roman" w:cs="Times New Roman"/>
          <w:sz w:val="24"/>
          <w:szCs w:val="24"/>
        </w:rPr>
        <w:t xml:space="preserve"> в отношении которых </w:t>
      </w:r>
      <w:r w:rsidR="00DC0F42" w:rsidRPr="00A72ECF">
        <w:rPr>
          <w:rFonts w:ascii="Times New Roman" w:hAnsi="Times New Roman" w:cs="Times New Roman"/>
          <w:sz w:val="24"/>
          <w:szCs w:val="24"/>
        </w:rPr>
        <w:t>физическим лицам – получателям финансовых</w:t>
      </w:r>
      <w:r w:rsidR="00DC0F42">
        <w:rPr>
          <w:rFonts w:ascii="Times New Roman" w:hAnsi="Times New Roman" w:cs="Times New Roman"/>
          <w:sz w:val="24"/>
          <w:szCs w:val="24"/>
        </w:rPr>
        <w:t xml:space="preserve"> услуг </w:t>
      </w:r>
      <w:r w:rsidR="000821EB">
        <w:rPr>
          <w:rFonts w:ascii="Times New Roman" w:hAnsi="Times New Roman" w:cs="Times New Roman"/>
          <w:sz w:val="24"/>
          <w:szCs w:val="24"/>
        </w:rPr>
        <w:t xml:space="preserve">предоставляются информационные документы, устанавливает </w:t>
      </w:r>
      <w:r w:rsidR="000821EB" w:rsidRPr="000821EB">
        <w:rPr>
          <w:rFonts w:ascii="Times New Roman" w:hAnsi="Times New Roman" w:cs="Times New Roman"/>
          <w:sz w:val="24"/>
          <w:szCs w:val="24"/>
        </w:rPr>
        <w:t>содержание, форм</w:t>
      </w:r>
      <w:r w:rsidR="000821EB">
        <w:rPr>
          <w:rFonts w:ascii="Times New Roman" w:hAnsi="Times New Roman" w:cs="Times New Roman"/>
          <w:sz w:val="24"/>
          <w:szCs w:val="24"/>
        </w:rPr>
        <w:t>у</w:t>
      </w:r>
      <w:r w:rsidR="000821EB" w:rsidRPr="000821EB">
        <w:rPr>
          <w:rFonts w:ascii="Times New Roman" w:hAnsi="Times New Roman" w:cs="Times New Roman"/>
          <w:sz w:val="24"/>
          <w:szCs w:val="24"/>
        </w:rPr>
        <w:t>, случаи, порядок и способы предоставления</w:t>
      </w:r>
      <w:r w:rsidR="000821EB">
        <w:rPr>
          <w:rFonts w:ascii="Times New Roman" w:hAnsi="Times New Roman" w:cs="Times New Roman"/>
          <w:sz w:val="24"/>
          <w:szCs w:val="24"/>
        </w:rPr>
        <w:t xml:space="preserve"> информационных документов.</w:t>
      </w:r>
    </w:p>
    <w:p w:rsidR="000821EB" w:rsidRDefault="000821EB" w:rsidP="00CE46FA">
      <w:pPr>
        <w:spacing w:after="0" w:line="360" w:lineRule="auto"/>
        <w:ind w:firstLine="567"/>
        <w:jc w:val="both"/>
        <w:rPr>
          <w:rFonts w:ascii="Times New Roman" w:hAnsi="Times New Roman" w:cs="Times New Roman"/>
          <w:sz w:val="24"/>
          <w:szCs w:val="24"/>
        </w:rPr>
      </w:pPr>
    </w:p>
    <w:p w:rsidR="00DD7417" w:rsidRPr="00F577DA" w:rsidRDefault="00DD7417" w:rsidP="00E1348B">
      <w:pPr>
        <w:spacing w:after="0" w:line="360" w:lineRule="auto"/>
        <w:ind w:firstLine="567"/>
        <w:jc w:val="both"/>
        <w:rPr>
          <w:rFonts w:ascii="Times New Roman" w:hAnsi="Times New Roman" w:cs="Times New Roman"/>
          <w:b/>
          <w:sz w:val="24"/>
          <w:szCs w:val="24"/>
        </w:rPr>
      </w:pPr>
      <w:r w:rsidRPr="00F577DA">
        <w:rPr>
          <w:rFonts w:ascii="Times New Roman" w:hAnsi="Times New Roman" w:cs="Times New Roman"/>
          <w:b/>
          <w:sz w:val="24"/>
          <w:szCs w:val="24"/>
        </w:rPr>
        <w:t>1. Общие положения</w:t>
      </w:r>
    </w:p>
    <w:p w:rsidR="00DD7417" w:rsidRPr="00DD7417" w:rsidRDefault="00DD7417" w:rsidP="00CE46FA">
      <w:pPr>
        <w:spacing w:after="0" w:line="360" w:lineRule="auto"/>
        <w:jc w:val="both"/>
        <w:rPr>
          <w:rFonts w:ascii="Times New Roman" w:hAnsi="Times New Roman" w:cs="Times New Roman"/>
          <w:sz w:val="24"/>
          <w:szCs w:val="24"/>
        </w:rPr>
      </w:pPr>
    </w:p>
    <w:p w:rsidR="00DD7417" w:rsidRDefault="00DD7417" w:rsidP="00CE46FA">
      <w:pPr>
        <w:spacing w:after="0" w:line="360" w:lineRule="auto"/>
        <w:ind w:firstLine="567"/>
        <w:jc w:val="both"/>
        <w:rPr>
          <w:rFonts w:ascii="Times New Roman" w:hAnsi="Times New Roman" w:cs="Times New Roman"/>
          <w:sz w:val="24"/>
          <w:szCs w:val="24"/>
        </w:rPr>
      </w:pPr>
      <w:r w:rsidRPr="00DD7417">
        <w:rPr>
          <w:rFonts w:ascii="Times New Roman" w:hAnsi="Times New Roman" w:cs="Times New Roman"/>
          <w:sz w:val="24"/>
          <w:szCs w:val="24"/>
        </w:rPr>
        <w:lastRenderedPageBreak/>
        <w:t>1.1. В</w:t>
      </w:r>
      <w:r>
        <w:rPr>
          <w:rFonts w:ascii="Times New Roman" w:hAnsi="Times New Roman" w:cs="Times New Roman"/>
          <w:sz w:val="24"/>
          <w:szCs w:val="24"/>
        </w:rPr>
        <w:t>о</w:t>
      </w:r>
      <w:r w:rsidRPr="00DD7417">
        <w:rPr>
          <w:rFonts w:ascii="Times New Roman" w:hAnsi="Times New Roman" w:cs="Times New Roman"/>
          <w:sz w:val="24"/>
          <w:szCs w:val="24"/>
        </w:rPr>
        <w:t xml:space="preserve"> Внутреннем стандарте используются </w:t>
      </w:r>
      <w:r>
        <w:rPr>
          <w:rFonts w:ascii="Times New Roman" w:hAnsi="Times New Roman" w:cs="Times New Roman"/>
          <w:sz w:val="24"/>
          <w:szCs w:val="24"/>
        </w:rPr>
        <w:t>следующие термины и определения:</w:t>
      </w:r>
    </w:p>
    <w:p w:rsidR="00DD7417" w:rsidRDefault="00DD7417"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 брокер – член</w:t>
      </w:r>
      <w:r w:rsidR="002330EC">
        <w:rPr>
          <w:rFonts w:ascii="Times New Roman" w:hAnsi="Times New Roman" w:cs="Times New Roman"/>
          <w:sz w:val="24"/>
          <w:szCs w:val="24"/>
        </w:rPr>
        <w:t xml:space="preserve"> </w:t>
      </w:r>
      <w:r w:rsidR="00B772F8">
        <w:rPr>
          <w:rFonts w:ascii="Times New Roman" w:hAnsi="Times New Roman" w:cs="Times New Roman"/>
          <w:sz w:val="24"/>
          <w:szCs w:val="24"/>
        </w:rPr>
        <w:t>НАУФОР</w:t>
      </w:r>
      <w:r>
        <w:rPr>
          <w:rFonts w:ascii="Times New Roman" w:hAnsi="Times New Roman" w:cs="Times New Roman"/>
          <w:sz w:val="24"/>
          <w:szCs w:val="24"/>
        </w:rPr>
        <w:t>, осуществляющий брокерскую деятельность;</w:t>
      </w:r>
    </w:p>
    <w:p w:rsidR="00DD7417" w:rsidRDefault="00A72ECF"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DD7417">
        <w:rPr>
          <w:rFonts w:ascii="Times New Roman" w:hAnsi="Times New Roman" w:cs="Times New Roman"/>
          <w:sz w:val="24"/>
          <w:szCs w:val="24"/>
        </w:rPr>
        <w:t xml:space="preserve">) </w:t>
      </w:r>
      <w:bookmarkStart w:id="1" w:name="_Hlk182302177"/>
      <w:r w:rsidR="00DD7417">
        <w:rPr>
          <w:rFonts w:ascii="Times New Roman" w:hAnsi="Times New Roman" w:cs="Times New Roman"/>
          <w:sz w:val="24"/>
          <w:szCs w:val="24"/>
        </w:rPr>
        <w:t>информационный документ – документ</w:t>
      </w:r>
      <w:r w:rsidR="00DD7417" w:rsidRPr="005E7C7E">
        <w:rPr>
          <w:rFonts w:ascii="Times New Roman" w:hAnsi="Times New Roman" w:cs="Times New Roman"/>
          <w:sz w:val="24"/>
          <w:szCs w:val="24"/>
        </w:rPr>
        <w:t>, содержащи</w:t>
      </w:r>
      <w:r w:rsidR="00DD7417">
        <w:rPr>
          <w:rFonts w:ascii="Times New Roman" w:hAnsi="Times New Roman" w:cs="Times New Roman"/>
          <w:sz w:val="24"/>
          <w:szCs w:val="24"/>
        </w:rPr>
        <w:t>й</w:t>
      </w:r>
      <w:r w:rsidR="00DD7417" w:rsidRPr="005E7C7E">
        <w:rPr>
          <w:rFonts w:ascii="Times New Roman" w:hAnsi="Times New Roman" w:cs="Times New Roman"/>
          <w:sz w:val="24"/>
          <w:szCs w:val="24"/>
        </w:rPr>
        <w:t xml:space="preserve"> основную информацию о финансов</w:t>
      </w:r>
      <w:r w:rsidR="00DD7417">
        <w:rPr>
          <w:rFonts w:ascii="Times New Roman" w:hAnsi="Times New Roman" w:cs="Times New Roman"/>
          <w:sz w:val="24"/>
          <w:szCs w:val="24"/>
        </w:rPr>
        <w:t>ом инструменте</w:t>
      </w:r>
      <w:r w:rsidR="00DD7417" w:rsidRPr="005E7C7E">
        <w:rPr>
          <w:rFonts w:ascii="Times New Roman" w:hAnsi="Times New Roman" w:cs="Times New Roman"/>
          <w:sz w:val="24"/>
          <w:szCs w:val="24"/>
        </w:rPr>
        <w:t>, а</w:t>
      </w:r>
      <w:r w:rsidR="00DD7417">
        <w:rPr>
          <w:rFonts w:ascii="Times New Roman" w:hAnsi="Times New Roman" w:cs="Times New Roman"/>
          <w:sz w:val="24"/>
          <w:szCs w:val="24"/>
        </w:rPr>
        <w:t xml:space="preserve"> также </w:t>
      </w:r>
      <w:r w:rsidR="00F577DA">
        <w:rPr>
          <w:rFonts w:ascii="Times New Roman" w:hAnsi="Times New Roman" w:cs="Times New Roman"/>
          <w:sz w:val="24"/>
          <w:szCs w:val="24"/>
        </w:rPr>
        <w:t xml:space="preserve">о </w:t>
      </w:r>
      <w:r w:rsidR="00DD7417">
        <w:rPr>
          <w:rFonts w:ascii="Times New Roman" w:hAnsi="Times New Roman" w:cs="Times New Roman"/>
          <w:sz w:val="24"/>
          <w:szCs w:val="24"/>
        </w:rPr>
        <w:t>связанных с ним</w:t>
      </w:r>
      <w:r w:rsidR="00DD7417" w:rsidRPr="005E7C7E">
        <w:rPr>
          <w:rFonts w:ascii="Times New Roman" w:hAnsi="Times New Roman" w:cs="Times New Roman"/>
          <w:sz w:val="24"/>
          <w:szCs w:val="24"/>
        </w:rPr>
        <w:t xml:space="preserve"> рисках</w:t>
      </w:r>
      <w:r w:rsidR="002215B5">
        <w:rPr>
          <w:rFonts w:ascii="Times New Roman" w:hAnsi="Times New Roman" w:cs="Times New Roman"/>
          <w:sz w:val="24"/>
          <w:szCs w:val="24"/>
        </w:rPr>
        <w:t xml:space="preserve"> по виду </w:t>
      </w:r>
      <w:r w:rsidR="00AE14D8">
        <w:rPr>
          <w:rFonts w:ascii="Times New Roman" w:hAnsi="Times New Roman" w:cs="Times New Roman"/>
          <w:sz w:val="24"/>
          <w:szCs w:val="24"/>
        </w:rPr>
        <w:t xml:space="preserve">финансового </w:t>
      </w:r>
      <w:r w:rsidR="002215B5">
        <w:rPr>
          <w:rFonts w:ascii="Times New Roman" w:hAnsi="Times New Roman" w:cs="Times New Roman"/>
          <w:sz w:val="24"/>
          <w:szCs w:val="24"/>
        </w:rPr>
        <w:t>инструмента</w:t>
      </w:r>
      <w:bookmarkEnd w:id="1"/>
      <w:r w:rsidR="008D79EB">
        <w:rPr>
          <w:rFonts w:ascii="Times New Roman" w:hAnsi="Times New Roman" w:cs="Times New Roman"/>
          <w:sz w:val="24"/>
          <w:szCs w:val="24"/>
        </w:rPr>
        <w:t>;</w:t>
      </w:r>
    </w:p>
    <w:p w:rsidR="008D79EB" w:rsidRDefault="00A72ECF"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53144C" w:rsidRPr="00155FA5">
        <w:rPr>
          <w:rFonts w:ascii="Times New Roman" w:hAnsi="Times New Roman" w:cs="Times New Roman"/>
          <w:sz w:val="24"/>
          <w:szCs w:val="24"/>
        </w:rPr>
        <w:t>) сеть «Интерн</w:t>
      </w:r>
      <w:r w:rsidR="00155FA5">
        <w:rPr>
          <w:rFonts w:ascii="Times New Roman" w:hAnsi="Times New Roman" w:cs="Times New Roman"/>
          <w:sz w:val="24"/>
          <w:szCs w:val="24"/>
        </w:rPr>
        <w:t>е</w:t>
      </w:r>
      <w:r w:rsidR="0053144C" w:rsidRPr="00155FA5">
        <w:rPr>
          <w:rFonts w:ascii="Times New Roman" w:hAnsi="Times New Roman" w:cs="Times New Roman"/>
          <w:sz w:val="24"/>
          <w:szCs w:val="24"/>
        </w:rPr>
        <w:t>т» – информационно-телекоммуникационная сеть «Интернет».</w:t>
      </w:r>
    </w:p>
    <w:p w:rsidR="00A72ECF" w:rsidRDefault="00A72ECF"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Понятие «</w:t>
      </w:r>
      <w:r w:rsidRPr="00A72ECF">
        <w:rPr>
          <w:rFonts w:ascii="Times New Roman" w:hAnsi="Times New Roman" w:cs="Times New Roman"/>
          <w:sz w:val="24"/>
          <w:szCs w:val="24"/>
        </w:rPr>
        <w:t>предложение финансовых инструментов</w:t>
      </w:r>
      <w:r>
        <w:rPr>
          <w:rFonts w:ascii="Times New Roman" w:hAnsi="Times New Roman" w:cs="Times New Roman"/>
          <w:sz w:val="24"/>
          <w:szCs w:val="24"/>
        </w:rPr>
        <w:t>»</w:t>
      </w:r>
      <w:r w:rsidRPr="00A72ECF">
        <w:rPr>
          <w:rFonts w:ascii="Times New Roman" w:hAnsi="Times New Roman" w:cs="Times New Roman"/>
          <w:sz w:val="24"/>
          <w:szCs w:val="24"/>
        </w:rPr>
        <w:t xml:space="preserve"> используется в значении, предусмотренном Внутренним стандартом </w:t>
      </w:r>
      <w:r w:rsidR="00B772F8">
        <w:rPr>
          <w:rFonts w:ascii="Times New Roman" w:hAnsi="Times New Roman" w:cs="Times New Roman"/>
          <w:sz w:val="24"/>
          <w:szCs w:val="24"/>
        </w:rPr>
        <w:t>НАУФОР</w:t>
      </w:r>
      <w:r w:rsidRPr="00A72ECF">
        <w:rPr>
          <w:rFonts w:ascii="Times New Roman" w:hAnsi="Times New Roman" w:cs="Times New Roman"/>
          <w:sz w:val="24"/>
          <w:szCs w:val="24"/>
        </w:rPr>
        <w:t xml:space="preserve"> «Требования к взаимодействию с физическими лицами при предложении финансовых инструментов, а также услуг по совершению необеспеченных сделок»</w:t>
      </w:r>
      <w:r>
        <w:rPr>
          <w:rFonts w:ascii="Times New Roman" w:hAnsi="Times New Roman" w:cs="Times New Roman"/>
          <w:sz w:val="24"/>
          <w:szCs w:val="24"/>
        </w:rPr>
        <w:t>.</w:t>
      </w:r>
    </w:p>
    <w:p w:rsidR="00DD7417" w:rsidRDefault="00DD7417" w:rsidP="00CE46FA">
      <w:pPr>
        <w:spacing w:after="0" w:line="360" w:lineRule="auto"/>
        <w:ind w:firstLine="567"/>
        <w:jc w:val="both"/>
        <w:rPr>
          <w:rFonts w:ascii="Times New Roman" w:hAnsi="Times New Roman" w:cs="Times New Roman"/>
          <w:sz w:val="24"/>
          <w:szCs w:val="24"/>
        </w:rPr>
      </w:pPr>
      <w:r w:rsidRPr="00DD7417">
        <w:rPr>
          <w:rFonts w:ascii="Times New Roman" w:hAnsi="Times New Roman" w:cs="Times New Roman"/>
          <w:sz w:val="24"/>
          <w:szCs w:val="24"/>
        </w:rPr>
        <w:t>Термины, специально не определенные по тексту Внутреннего стандарта, применяются в значении, определенном Федеральным законом от 22 апреля 1996 года № 39-ФЗ «О рынке ценных бумаг» и иными нормативными правовыми актами</w:t>
      </w:r>
      <w:r>
        <w:rPr>
          <w:rFonts w:ascii="Times New Roman" w:hAnsi="Times New Roman" w:cs="Times New Roman"/>
          <w:sz w:val="24"/>
          <w:szCs w:val="24"/>
        </w:rPr>
        <w:t>, Базовым</w:t>
      </w:r>
      <w:r w:rsidRPr="006917DE">
        <w:rPr>
          <w:rFonts w:ascii="Times New Roman" w:hAnsi="Times New Roman" w:cs="Times New Roman"/>
          <w:sz w:val="24"/>
          <w:szCs w:val="24"/>
        </w:rPr>
        <w:t xml:space="preserve"> стандарт</w:t>
      </w:r>
      <w:r>
        <w:rPr>
          <w:rFonts w:ascii="Times New Roman" w:hAnsi="Times New Roman" w:cs="Times New Roman"/>
          <w:sz w:val="24"/>
          <w:szCs w:val="24"/>
        </w:rPr>
        <w:t>ом</w:t>
      </w:r>
      <w:r w:rsidRPr="006917DE">
        <w:rPr>
          <w:rFonts w:ascii="Times New Roman" w:hAnsi="Times New Roman" w:cs="Times New Roman"/>
          <w:sz w:val="24"/>
          <w:szCs w:val="24"/>
        </w:rP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r>
        <w:rPr>
          <w:rFonts w:ascii="Times New Roman" w:hAnsi="Times New Roman" w:cs="Times New Roman"/>
          <w:sz w:val="24"/>
          <w:szCs w:val="24"/>
        </w:rPr>
        <w:t>, внутренними стандартами</w:t>
      </w:r>
      <w:r w:rsidR="002330EC">
        <w:rPr>
          <w:rFonts w:ascii="Times New Roman" w:hAnsi="Times New Roman" w:cs="Times New Roman"/>
          <w:sz w:val="24"/>
          <w:szCs w:val="24"/>
        </w:rPr>
        <w:t xml:space="preserve"> </w:t>
      </w:r>
      <w:r w:rsidR="00B772F8">
        <w:rPr>
          <w:rFonts w:ascii="Times New Roman" w:hAnsi="Times New Roman" w:cs="Times New Roman"/>
          <w:sz w:val="24"/>
          <w:szCs w:val="24"/>
        </w:rPr>
        <w:t>НАУФОР</w:t>
      </w:r>
      <w:r>
        <w:rPr>
          <w:rFonts w:ascii="Times New Roman" w:hAnsi="Times New Roman" w:cs="Times New Roman"/>
          <w:sz w:val="24"/>
          <w:szCs w:val="24"/>
        </w:rPr>
        <w:t>.</w:t>
      </w:r>
    </w:p>
    <w:p w:rsidR="00DD7417" w:rsidRPr="00DD7417" w:rsidRDefault="00DD7417" w:rsidP="00CE46FA">
      <w:pPr>
        <w:spacing w:after="0" w:line="360" w:lineRule="auto"/>
        <w:ind w:firstLine="567"/>
        <w:jc w:val="both"/>
        <w:rPr>
          <w:rFonts w:ascii="Times New Roman" w:hAnsi="Times New Roman" w:cs="Times New Roman"/>
          <w:b/>
          <w:sz w:val="24"/>
          <w:szCs w:val="24"/>
        </w:rPr>
      </w:pPr>
    </w:p>
    <w:p w:rsidR="005E7C7E" w:rsidRPr="00F577DA" w:rsidRDefault="00DD7417" w:rsidP="00E1348B">
      <w:pPr>
        <w:spacing w:after="0" w:line="360" w:lineRule="auto"/>
        <w:ind w:firstLine="567"/>
        <w:jc w:val="both"/>
        <w:rPr>
          <w:rFonts w:ascii="Times New Roman" w:hAnsi="Times New Roman" w:cs="Times New Roman"/>
          <w:b/>
          <w:sz w:val="24"/>
          <w:szCs w:val="24"/>
        </w:rPr>
      </w:pPr>
      <w:r w:rsidRPr="00F577DA">
        <w:rPr>
          <w:rFonts w:ascii="Times New Roman" w:hAnsi="Times New Roman" w:cs="Times New Roman"/>
          <w:b/>
          <w:sz w:val="24"/>
          <w:szCs w:val="24"/>
        </w:rPr>
        <w:t>2</w:t>
      </w:r>
      <w:r w:rsidR="005E7C7E" w:rsidRPr="00F577DA">
        <w:rPr>
          <w:rFonts w:ascii="Times New Roman" w:hAnsi="Times New Roman" w:cs="Times New Roman"/>
          <w:b/>
          <w:sz w:val="24"/>
          <w:szCs w:val="24"/>
        </w:rPr>
        <w:t xml:space="preserve">. </w:t>
      </w:r>
      <w:r w:rsidR="000821EB" w:rsidRPr="00F577DA">
        <w:rPr>
          <w:rFonts w:ascii="Times New Roman" w:hAnsi="Times New Roman" w:cs="Times New Roman"/>
          <w:b/>
          <w:sz w:val="24"/>
          <w:szCs w:val="24"/>
        </w:rPr>
        <w:t>Предоставление информационн</w:t>
      </w:r>
      <w:r w:rsidR="00DC0F42" w:rsidRPr="00F577DA">
        <w:rPr>
          <w:rFonts w:ascii="Times New Roman" w:hAnsi="Times New Roman" w:cs="Times New Roman"/>
          <w:b/>
          <w:sz w:val="24"/>
          <w:szCs w:val="24"/>
        </w:rPr>
        <w:t>ых документов о финансовых инструментах</w:t>
      </w:r>
    </w:p>
    <w:p w:rsidR="000821EB" w:rsidRDefault="000821EB" w:rsidP="00CE46FA">
      <w:pPr>
        <w:spacing w:after="0" w:line="360" w:lineRule="auto"/>
        <w:ind w:firstLine="567"/>
        <w:jc w:val="both"/>
        <w:rPr>
          <w:rFonts w:ascii="Times New Roman" w:hAnsi="Times New Roman" w:cs="Times New Roman"/>
          <w:sz w:val="24"/>
          <w:szCs w:val="24"/>
        </w:rPr>
      </w:pPr>
    </w:p>
    <w:p w:rsidR="00DC0F42" w:rsidRPr="00DC0F42" w:rsidRDefault="00DC0F42"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Pr="00DC0F42">
        <w:rPr>
          <w:rFonts w:ascii="Times New Roman" w:hAnsi="Times New Roman" w:cs="Times New Roman"/>
          <w:sz w:val="24"/>
          <w:szCs w:val="24"/>
        </w:rPr>
        <w:t xml:space="preserve"> </w:t>
      </w:r>
      <w:r>
        <w:rPr>
          <w:rFonts w:ascii="Times New Roman" w:hAnsi="Times New Roman" w:cs="Times New Roman"/>
          <w:sz w:val="24"/>
          <w:szCs w:val="24"/>
        </w:rPr>
        <w:t>Предоставление информационных документов</w:t>
      </w:r>
      <w:r w:rsidRPr="00DC0F42">
        <w:rPr>
          <w:rFonts w:ascii="Times New Roman" w:hAnsi="Times New Roman" w:cs="Times New Roman"/>
          <w:sz w:val="24"/>
          <w:szCs w:val="24"/>
        </w:rPr>
        <w:t xml:space="preserve"> осуществляется в отношении следующих </w:t>
      </w:r>
      <w:r w:rsidR="00E73F03" w:rsidRPr="00A72ECF">
        <w:rPr>
          <w:rFonts w:ascii="Times New Roman" w:hAnsi="Times New Roman" w:cs="Times New Roman"/>
          <w:sz w:val="24"/>
          <w:szCs w:val="24"/>
        </w:rPr>
        <w:t>видов</w:t>
      </w:r>
      <w:r w:rsidR="00E73F03">
        <w:rPr>
          <w:rFonts w:ascii="Times New Roman" w:hAnsi="Times New Roman" w:cs="Times New Roman"/>
          <w:sz w:val="24"/>
          <w:szCs w:val="24"/>
        </w:rPr>
        <w:t xml:space="preserve"> </w:t>
      </w:r>
      <w:r w:rsidRPr="00DC0F42">
        <w:rPr>
          <w:rFonts w:ascii="Times New Roman" w:hAnsi="Times New Roman" w:cs="Times New Roman"/>
          <w:sz w:val="24"/>
          <w:szCs w:val="24"/>
        </w:rPr>
        <w:t>финансовых инструментов:</w:t>
      </w:r>
    </w:p>
    <w:p w:rsidR="00DC0F42" w:rsidRPr="00DC0F42" w:rsidRDefault="00DC0F42" w:rsidP="00CE46FA">
      <w:pPr>
        <w:spacing w:after="0" w:line="360" w:lineRule="auto"/>
        <w:ind w:firstLine="567"/>
        <w:jc w:val="both"/>
        <w:rPr>
          <w:rFonts w:ascii="Times New Roman" w:hAnsi="Times New Roman" w:cs="Times New Roman"/>
          <w:sz w:val="24"/>
          <w:szCs w:val="24"/>
        </w:rPr>
      </w:pPr>
      <w:r w:rsidRPr="00DC0F42">
        <w:rPr>
          <w:rFonts w:ascii="Times New Roman" w:hAnsi="Times New Roman" w:cs="Times New Roman"/>
          <w:sz w:val="24"/>
          <w:szCs w:val="24"/>
        </w:rPr>
        <w:t xml:space="preserve">1) </w:t>
      </w:r>
      <w:r w:rsidR="00134D17" w:rsidRPr="00DC0F42">
        <w:rPr>
          <w:rFonts w:ascii="Times New Roman" w:hAnsi="Times New Roman" w:cs="Times New Roman"/>
          <w:sz w:val="24"/>
          <w:szCs w:val="24"/>
        </w:rPr>
        <w:t>обыкновенны</w:t>
      </w:r>
      <w:r w:rsidR="00EF3012">
        <w:rPr>
          <w:rFonts w:ascii="Times New Roman" w:hAnsi="Times New Roman" w:cs="Times New Roman"/>
          <w:sz w:val="24"/>
          <w:szCs w:val="24"/>
        </w:rPr>
        <w:t>е</w:t>
      </w:r>
      <w:r w:rsidR="00134D17" w:rsidRPr="00DC0F42">
        <w:rPr>
          <w:rFonts w:ascii="Times New Roman" w:hAnsi="Times New Roman" w:cs="Times New Roman"/>
          <w:sz w:val="24"/>
          <w:szCs w:val="24"/>
        </w:rPr>
        <w:t xml:space="preserve"> </w:t>
      </w:r>
      <w:r w:rsidRPr="00DC0F42">
        <w:rPr>
          <w:rFonts w:ascii="Times New Roman" w:hAnsi="Times New Roman" w:cs="Times New Roman"/>
          <w:sz w:val="24"/>
          <w:szCs w:val="24"/>
        </w:rPr>
        <w:t>акци</w:t>
      </w:r>
      <w:r w:rsidR="00EF3012">
        <w:rPr>
          <w:rFonts w:ascii="Times New Roman" w:hAnsi="Times New Roman" w:cs="Times New Roman"/>
          <w:sz w:val="24"/>
          <w:szCs w:val="24"/>
        </w:rPr>
        <w:t>и</w:t>
      </w:r>
      <w:r w:rsidR="00B66E15">
        <w:rPr>
          <w:rFonts w:ascii="Times New Roman" w:hAnsi="Times New Roman" w:cs="Times New Roman"/>
          <w:sz w:val="24"/>
          <w:szCs w:val="24"/>
        </w:rPr>
        <w:t xml:space="preserve"> российских акционерных обществ</w:t>
      </w:r>
      <w:r w:rsidRPr="00DC0F42">
        <w:rPr>
          <w:rFonts w:ascii="Times New Roman" w:hAnsi="Times New Roman" w:cs="Times New Roman"/>
          <w:sz w:val="24"/>
          <w:szCs w:val="24"/>
        </w:rPr>
        <w:t>;</w:t>
      </w:r>
    </w:p>
    <w:p w:rsidR="0095191C" w:rsidRDefault="00DC0F42" w:rsidP="00CE46FA">
      <w:pPr>
        <w:spacing w:after="0" w:line="360" w:lineRule="auto"/>
        <w:ind w:firstLine="567"/>
        <w:jc w:val="both"/>
        <w:rPr>
          <w:rFonts w:ascii="Times New Roman" w:hAnsi="Times New Roman" w:cs="Times New Roman"/>
          <w:sz w:val="24"/>
          <w:szCs w:val="24"/>
        </w:rPr>
      </w:pPr>
      <w:r w:rsidRPr="00DC0F42">
        <w:rPr>
          <w:rFonts w:ascii="Times New Roman" w:hAnsi="Times New Roman" w:cs="Times New Roman"/>
          <w:sz w:val="24"/>
          <w:szCs w:val="24"/>
        </w:rPr>
        <w:t xml:space="preserve">2) </w:t>
      </w:r>
      <w:r w:rsidR="0095191C">
        <w:rPr>
          <w:rFonts w:ascii="Times New Roman" w:hAnsi="Times New Roman" w:cs="Times New Roman"/>
          <w:sz w:val="24"/>
          <w:szCs w:val="24"/>
        </w:rPr>
        <w:t>привилегированны</w:t>
      </w:r>
      <w:r w:rsidR="00EF3012">
        <w:rPr>
          <w:rFonts w:ascii="Times New Roman" w:hAnsi="Times New Roman" w:cs="Times New Roman"/>
          <w:sz w:val="24"/>
          <w:szCs w:val="24"/>
        </w:rPr>
        <w:t>е</w:t>
      </w:r>
      <w:r w:rsidR="0095191C">
        <w:rPr>
          <w:rFonts w:ascii="Times New Roman" w:hAnsi="Times New Roman" w:cs="Times New Roman"/>
          <w:sz w:val="24"/>
          <w:szCs w:val="24"/>
        </w:rPr>
        <w:t xml:space="preserve"> акци</w:t>
      </w:r>
      <w:r w:rsidR="00EF3012">
        <w:rPr>
          <w:rFonts w:ascii="Times New Roman" w:hAnsi="Times New Roman" w:cs="Times New Roman"/>
          <w:sz w:val="24"/>
          <w:szCs w:val="24"/>
        </w:rPr>
        <w:t>и</w:t>
      </w:r>
      <w:r w:rsidR="00B66E15">
        <w:rPr>
          <w:rFonts w:ascii="Times New Roman" w:hAnsi="Times New Roman" w:cs="Times New Roman"/>
          <w:sz w:val="24"/>
          <w:szCs w:val="24"/>
        </w:rPr>
        <w:t xml:space="preserve"> российских акционерных обществ</w:t>
      </w:r>
      <w:r w:rsidR="0095191C">
        <w:rPr>
          <w:rFonts w:ascii="Times New Roman" w:hAnsi="Times New Roman" w:cs="Times New Roman"/>
          <w:sz w:val="24"/>
          <w:szCs w:val="24"/>
        </w:rPr>
        <w:t xml:space="preserve">; </w:t>
      </w:r>
    </w:p>
    <w:p w:rsidR="00FF1874" w:rsidRDefault="0095191C"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DC0F42" w:rsidRPr="00DC0F42">
        <w:rPr>
          <w:rFonts w:ascii="Times New Roman" w:hAnsi="Times New Roman" w:cs="Times New Roman"/>
          <w:sz w:val="24"/>
          <w:szCs w:val="24"/>
        </w:rPr>
        <w:t>фьючерсны</w:t>
      </w:r>
      <w:r w:rsidR="00EF3012">
        <w:rPr>
          <w:rFonts w:ascii="Times New Roman" w:hAnsi="Times New Roman" w:cs="Times New Roman"/>
          <w:sz w:val="24"/>
          <w:szCs w:val="24"/>
        </w:rPr>
        <w:t>е</w:t>
      </w:r>
      <w:r w:rsidR="00DC0F42" w:rsidRPr="00DC0F42">
        <w:rPr>
          <w:rFonts w:ascii="Times New Roman" w:hAnsi="Times New Roman" w:cs="Times New Roman"/>
          <w:sz w:val="24"/>
          <w:szCs w:val="24"/>
        </w:rPr>
        <w:t xml:space="preserve"> договор</w:t>
      </w:r>
      <w:r w:rsidR="00EF3012">
        <w:rPr>
          <w:rFonts w:ascii="Times New Roman" w:hAnsi="Times New Roman" w:cs="Times New Roman"/>
          <w:sz w:val="24"/>
          <w:szCs w:val="24"/>
        </w:rPr>
        <w:t>ы</w:t>
      </w:r>
      <w:r w:rsidR="00DC0F42" w:rsidRPr="00DC0F42">
        <w:rPr>
          <w:rFonts w:ascii="Times New Roman" w:hAnsi="Times New Roman" w:cs="Times New Roman"/>
          <w:sz w:val="24"/>
          <w:szCs w:val="24"/>
        </w:rPr>
        <w:t xml:space="preserve"> (контракт</w:t>
      </w:r>
      <w:r w:rsidR="00EF3012">
        <w:rPr>
          <w:rFonts w:ascii="Times New Roman" w:hAnsi="Times New Roman" w:cs="Times New Roman"/>
          <w:sz w:val="24"/>
          <w:szCs w:val="24"/>
        </w:rPr>
        <w:t>ы</w:t>
      </w:r>
      <w:r w:rsidR="00DC0F42" w:rsidRPr="00DC0F42">
        <w:rPr>
          <w:rFonts w:ascii="Times New Roman" w:hAnsi="Times New Roman" w:cs="Times New Roman"/>
          <w:sz w:val="24"/>
          <w:szCs w:val="24"/>
        </w:rPr>
        <w:t>)</w:t>
      </w:r>
      <w:r w:rsidR="005F3BCE">
        <w:rPr>
          <w:rFonts w:ascii="Times New Roman" w:hAnsi="Times New Roman" w:cs="Times New Roman"/>
          <w:sz w:val="24"/>
          <w:szCs w:val="24"/>
        </w:rPr>
        <w:t>;</w:t>
      </w:r>
    </w:p>
    <w:p w:rsidR="00FF1874" w:rsidRDefault="00FF1874" w:rsidP="00FF187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562FF1">
        <w:rPr>
          <w:rFonts w:ascii="Times New Roman" w:hAnsi="Times New Roman" w:cs="Times New Roman"/>
          <w:sz w:val="24"/>
          <w:szCs w:val="24"/>
        </w:rPr>
        <w:t>)</w:t>
      </w:r>
      <w:r>
        <w:rPr>
          <w:rFonts w:ascii="Times New Roman" w:hAnsi="Times New Roman" w:cs="Times New Roman"/>
          <w:sz w:val="24"/>
          <w:szCs w:val="24"/>
        </w:rPr>
        <w:t xml:space="preserve"> </w:t>
      </w:r>
      <w:r w:rsidR="005F3BCE">
        <w:rPr>
          <w:rFonts w:ascii="Times New Roman" w:hAnsi="Times New Roman" w:cs="Times New Roman"/>
          <w:sz w:val="24"/>
          <w:szCs w:val="24"/>
        </w:rPr>
        <w:t>обыкновенные</w:t>
      </w:r>
      <w:r>
        <w:rPr>
          <w:rStyle w:val="af1"/>
          <w:rFonts w:ascii="Times New Roman" w:hAnsi="Times New Roman" w:cs="Times New Roman"/>
          <w:sz w:val="24"/>
          <w:szCs w:val="24"/>
        </w:rPr>
        <w:footnoteReference w:id="1"/>
      </w:r>
      <w:r w:rsidR="005F3BCE">
        <w:rPr>
          <w:rFonts w:ascii="Times New Roman" w:hAnsi="Times New Roman" w:cs="Times New Roman"/>
          <w:sz w:val="24"/>
          <w:szCs w:val="24"/>
        </w:rPr>
        <w:t xml:space="preserve"> облигации российских эмитентов</w:t>
      </w:r>
      <w:r>
        <w:rPr>
          <w:rFonts w:ascii="Times New Roman" w:hAnsi="Times New Roman" w:cs="Times New Roman"/>
          <w:sz w:val="24"/>
          <w:szCs w:val="24"/>
        </w:rPr>
        <w:t>;</w:t>
      </w:r>
    </w:p>
    <w:p w:rsidR="00011269" w:rsidRDefault="00FF1874" w:rsidP="00011269">
      <w:pPr>
        <w:spacing w:after="0" w:line="360" w:lineRule="auto"/>
        <w:ind w:firstLine="567"/>
        <w:jc w:val="both"/>
        <w:rPr>
          <w:rFonts w:ascii="Times New Roman" w:hAnsi="Times New Roman" w:cs="Times New Roman"/>
          <w:bCs/>
          <w:sz w:val="24"/>
          <w:szCs w:val="24"/>
        </w:rPr>
      </w:pPr>
      <w:r>
        <w:rPr>
          <w:rFonts w:ascii="Times New Roman" w:hAnsi="Times New Roman" w:cs="Times New Roman"/>
          <w:sz w:val="24"/>
          <w:szCs w:val="24"/>
        </w:rPr>
        <w:t>5</w:t>
      </w:r>
      <w:r w:rsidRPr="00E42162">
        <w:rPr>
          <w:rFonts w:ascii="Times New Roman" w:hAnsi="Times New Roman" w:cs="Times New Roman"/>
          <w:sz w:val="24"/>
          <w:szCs w:val="24"/>
        </w:rPr>
        <w:t xml:space="preserve">) </w:t>
      </w:r>
      <w:r w:rsidRPr="00E42162">
        <w:rPr>
          <w:rFonts w:ascii="Times New Roman" w:hAnsi="Times New Roman" w:cs="Times New Roman"/>
          <w:bCs/>
          <w:sz w:val="24"/>
          <w:szCs w:val="24"/>
        </w:rPr>
        <w:t>о</w:t>
      </w:r>
      <w:r w:rsidR="005F3BCE">
        <w:rPr>
          <w:rFonts w:ascii="Times New Roman" w:hAnsi="Times New Roman" w:cs="Times New Roman"/>
          <w:bCs/>
          <w:sz w:val="24"/>
          <w:szCs w:val="24"/>
        </w:rPr>
        <w:t>блигации</w:t>
      </w:r>
      <w:r w:rsidRPr="00E42162">
        <w:rPr>
          <w:rFonts w:ascii="Times New Roman" w:hAnsi="Times New Roman" w:cs="Times New Roman"/>
          <w:bCs/>
          <w:sz w:val="24"/>
          <w:szCs w:val="24"/>
        </w:rPr>
        <w:t xml:space="preserve"> федерального займа для физических лиц (ОФЗ-н);</w:t>
      </w:r>
    </w:p>
    <w:p w:rsidR="00DC0F42" w:rsidRDefault="00011269" w:rsidP="00011269">
      <w:pPr>
        <w:spacing w:after="0" w:line="36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6) </w:t>
      </w:r>
      <w:r w:rsidR="005F3BCE">
        <w:rPr>
          <w:rFonts w:ascii="Times New Roman" w:hAnsi="Times New Roman" w:cs="Times New Roman"/>
          <w:bCs/>
          <w:sz w:val="24"/>
          <w:szCs w:val="24"/>
        </w:rPr>
        <w:t>иностранные депозитарные расписки</w:t>
      </w:r>
      <w:r w:rsidR="00FF1874" w:rsidRPr="00562FF1">
        <w:rPr>
          <w:rFonts w:ascii="Times New Roman" w:hAnsi="Times New Roman" w:cs="Times New Roman"/>
          <w:bCs/>
          <w:sz w:val="24"/>
          <w:szCs w:val="24"/>
        </w:rPr>
        <w:t xml:space="preserve"> на акции</w:t>
      </w:r>
      <w:r w:rsidR="007C22F8">
        <w:rPr>
          <w:rFonts w:ascii="Times New Roman" w:hAnsi="Times New Roman" w:cs="Times New Roman"/>
          <w:sz w:val="24"/>
          <w:szCs w:val="24"/>
        </w:rPr>
        <w:t>;</w:t>
      </w:r>
    </w:p>
    <w:p w:rsidR="007C22F8" w:rsidRDefault="009A6357" w:rsidP="007C22F8">
      <w:pPr>
        <w:pStyle w:val="af3"/>
        <w:spacing w:line="360" w:lineRule="auto"/>
        <w:ind w:right="-1" w:firstLine="567"/>
        <w:rPr>
          <w:rFonts w:eastAsiaTheme="minorHAnsi"/>
          <w:b w:val="0"/>
          <w:color w:val="auto"/>
          <w:szCs w:val="24"/>
          <w:lang w:eastAsia="en-US"/>
        </w:rPr>
      </w:pPr>
      <w:r w:rsidRPr="008A0F9F">
        <w:rPr>
          <w:b w:val="0"/>
          <w:bCs/>
          <w:szCs w:val="24"/>
        </w:rPr>
        <w:t>7)</w:t>
      </w:r>
      <w:r w:rsidR="007C22F8">
        <w:rPr>
          <w:bCs/>
          <w:szCs w:val="24"/>
        </w:rPr>
        <w:t xml:space="preserve"> </w:t>
      </w:r>
      <w:r w:rsidR="007C22F8">
        <w:rPr>
          <w:rFonts w:eastAsiaTheme="minorHAnsi"/>
          <w:b w:val="0"/>
          <w:color w:val="auto"/>
          <w:szCs w:val="24"/>
          <w:lang w:eastAsia="en-US"/>
        </w:rPr>
        <w:t>субординированная облигация российского эмитента;</w:t>
      </w:r>
    </w:p>
    <w:p w:rsidR="007C22F8" w:rsidRDefault="007C22F8" w:rsidP="007C22F8">
      <w:pPr>
        <w:pStyle w:val="af3"/>
        <w:spacing w:line="360" w:lineRule="auto"/>
        <w:ind w:right="-1" w:firstLine="567"/>
        <w:rPr>
          <w:rFonts w:eastAsiaTheme="minorHAnsi"/>
          <w:b w:val="0"/>
          <w:color w:val="auto"/>
          <w:szCs w:val="24"/>
          <w:lang w:eastAsia="en-US"/>
        </w:rPr>
      </w:pPr>
      <w:r>
        <w:rPr>
          <w:rFonts w:eastAsiaTheme="minorHAnsi"/>
          <w:b w:val="0"/>
          <w:color w:val="auto"/>
          <w:szCs w:val="24"/>
          <w:lang w:eastAsia="en-US"/>
        </w:rPr>
        <w:t>8) структурная облигация российского эмитента;</w:t>
      </w:r>
    </w:p>
    <w:p w:rsidR="007C22F8" w:rsidRDefault="007C22F8" w:rsidP="007C22F8">
      <w:pPr>
        <w:pStyle w:val="af3"/>
        <w:spacing w:line="360" w:lineRule="auto"/>
        <w:ind w:right="-1" w:firstLine="567"/>
        <w:rPr>
          <w:rFonts w:eastAsiaTheme="minorHAnsi"/>
          <w:b w:val="0"/>
          <w:color w:val="auto"/>
          <w:szCs w:val="24"/>
          <w:lang w:eastAsia="en-US"/>
        </w:rPr>
      </w:pPr>
      <w:r>
        <w:rPr>
          <w:rFonts w:eastAsiaTheme="minorHAnsi"/>
          <w:b w:val="0"/>
          <w:color w:val="auto"/>
          <w:szCs w:val="24"/>
          <w:lang w:eastAsia="en-US"/>
        </w:rPr>
        <w:lastRenderedPageBreak/>
        <w:t xml:space="preserve">9) облигация </w:t>
      </w:r>
      <w:r w:rsidR="00EE6F1B">
        <w:rPr>
          <w:rFonts w:eastAsiaTheme="minorHAnsi"/>
          <w:b w:val="0"/>
          <w:color w:val="auto"/>
          <w:szCs w:val="24"/>
          <w:lang w:eastAsia="en-US"/>
        </w:rPr>
        <w:t xml:space="preserve">российского эмитента </w:t>
      </w:r>
      <w:r>
        <w:rPr>
          <w:rFonts w:eastAsiaTheme="minorHAnsi"/>
          <w:b w:val="0"/>
          <w:color w:val="auto"/>
          <w:szCs w:val="24"/>
          <w:lang w:eastAsia="en-US"/>
        </w:rPr>
        <w:t>со структурным доходом;</w:t>
      </w:r>
    </w:p>
    <w:p w:rsidR="007C22F8" w:rsidRPr="00C071AE" w:rsidRDefault="007C22F8" w:rsidP="007C22F8">
      <w:pPr>
        <w:pStyle w:val="af3"/>
        <w:spacing w:line="360" w:lineRule="auto"/>
        <w:ind w:right="-1" w:firstLine="567"/>
        <w:rPr>
          <w:rFonts w:eastAsiaTheme="minorHAnsi"/>
          <w:b w:val="0"/>
          <w:color w:val="auto"/>
          <w:szCs w:val="24"/>
          <w:lang w:eastAsia="en-US"/>
        </w:rPr>
      </w:pPr>
      <w:r>
        <w:rPr>
          <w:rFonts w:eastAsiaTheme="minorHAnsi"/>
          <w:b w:val="0"/>
          <w:color w:val="auto"/>
          <w:szCs w:val="24"/>
          <w:lang w:eastAsia="en-US"/>
        </w:rPr>
        <w:t>10) опционный договор;</w:t>
      </w:r>
      <w:r w:rsidR="005A590E" w:rsidRPr="00C071AE">
        <w:rPr>
          <w:rFonts w:eastAsiaTheme="minorHAnsi"/>
          <w:b w:val="0"/>
          <w:color w:val="auto"/>
          <w:szCs w:val="24"/>
          <w:lang w:eastAsia="en-US"/>
        </w:rPr>
        <w:t xml:space="preserve"> </w:t>
      </w:r>
    </w:p>
    <w:p w:rsidR="007C22F8" w:rsidRDefault="007C22F8" w:rsidP="007C22F8">
      <w:pPr>
        <w:pStyle w:val="af3"/>
        <w:spacing w:line="360" w:lineRule="auto"/>
        <w:ind w:right="-1" w:firstLine="567"/>
        <w:rPr>
          <w:rFonts w:eastAsiaTheme="minorHAnsi"/>
          <w:b w:val="0"/>
          <w:color w:val="auto"/>
          <w:szCs w:val="24"/>
          <w:lang w:eastAsia="en-US"/>
        </w:rPr>
      </w:pPr>
      <w:r>
        <w:rPr>
          <w:rFonts w:eastAsiaTheme="minorHAnsi"/>
          <w:b w:val="0"/>
          <w:color w:val="auto"/>
          <w:szCs w:val="24"/>
          <w:lang w:eastAsia="en-US"/>
        </w:rPr>
        <w:t>11) инвестиционный пай паевого инвестиционного фонда (кроме биржевого паевого инвестиционного фонда);</w:t>
      </w:r>
    </w:p>
    <w:p w:rsidR="007C22F8" w:rsidRDefault="007C22F8" w:rsidP="007C22F8">
      <w:pPr>
        <w:pStyle w:val="af3"/>
        <w:spacing w:line="360" w:lineRule="auto"/>
        <w:ind w:right="-1" w:firstLine="567"/>
        <w:rPr>
          <w:rFonts w:eastAsiaTheme="minorHAnsi"/>
          <w:b w:val="0"/>
          <w:color w:val="auto"/>
          <w:szCs w:val="24"/>
          <w:lang w:eastAsia="en-US"/>
        </w:rPr>
      </w:pPr>
      <w:r>
        <w:rPr>
          <w:rFonts w:eastAsiaTheme="minorHAnsi"/>
          <w:b w:val="0"/>
          <w:color w:val="auto"/>
          <w:szCs w:val="24"/>
          <w:lang w:eastAsia="en-US"/>
        </w:rPr>
        <w:t>12) инвестиционный пай российского биржевого паевого инвестиционного фонда;</w:t>
      </w:r>
    </w:p>
    <w:p w:rsidR="007C22F8" w:rsidRDefault="007C22F8" w:rsidP="007C22F8">
      <w:pPr>
        <w:pStyle w:val="af3"/>
        <w:spacing w:line="360" w:lineRule="auto"/>
        <w:ind w:right="-1" w:firstLine="567"/>
        <w:rPr>
          <w:rFonts w:eastAsiaTheme="minorHAnsi"/>
          <w:b w:val="0"/>
          <w:color w:val="auto"/>
          <w:szCs w:val="24"/>
          <w:lang w:eastAsia="en-US"/>
        </w:rPr>
      </w:pPr>
      <w:r>
        <w:rPr>
          <w:rFonts w:eastAsiaTheme="minorHAnsi"/>
          <w:b w:val="0"/>
          <w:color w:val="auto"/>
          <w:szCs w:val="24"/>
          <w:lang w:eastAsia="en-US"/>
        </w:rPr>
        <w:t xml:space="preserve">13) акция </w:t>
      </w:r>
      <w:r w:rsidR="00FA20C1">
        <w:rPr>
          <w:rFonts w:eastAsiaTheme="minorHAnsi"/>
          <w:b w:val="0"/>
          <w:color w:val="auto"/>
          <w:szCs w:val="24"/>
          <w:lang w:eastAsia="en-US"/>
        </w:rPr>
        <w:t>(пай)</w:t>
      </w:r>
      <w:r>
        <w:rPr>
          <w:rFonts w:eastAsiaTheme="minorHAnsi"/>
          <w:b w:val="0"/>
          <w:color w:val="auto"/>
          <w:szCs w:val="24"/>
          <w:lang w:eastAsia="en-US"/>
        </w:rPr>
        <w:t xml:space="preserve"> </w:t>
      </w:r>
      <w:r>
        <w:rPr>
          <w:rFonts w:eastAsiaTheme="minorHAnsi"/>
          <w:b w:val="0"/>
          <w:color w:val="auto"/>
          <w:szCs w:val="24"/>
          <w:lang w:val="en-US" w:eastAsia="en-US"/>
        </w:rPr>
        <w:t>ETF</w:t>
      </w:r>
      <w:r>
        <w:rPr>
          <w:rFonts w:eastAsiaTheme="minorHAnsi"/>
          <w:b w:val="0"/>
          <w:color w:val="auto"/>
          <w:szCs w:val="24"/>
          <w:lang w:eastAsia="en-US"/>
        </w:rPr>
        <w:t>.</w:t>
      </w:r>
    </w:p>
    <w:p w:rsidR="00DC0F42" w:rsidRDefault="00DC0F42"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Информационные документы составляются </w:t>
      </w:r>
      <w:r w:rsidRPr="00F36CFA">
        <w:rPr>
          <w:rFonts w:ascii="Times New Roman" w:hAnsi="Times New Roman" w:cs="Times New Roman"/>
          <w:sz w:val="24"/>
          <w:szCs w:val="24"/>
        </w:rPr>
        <w:t>по формам</w:t>
      </w:r>
      <w:r>
        <w:rPr>
          <w:rFonts w:ascii="Times New Roman" w:hAnsi="Times New Roman" w:cs="Times New Roman"/>
          <w:sz w:val="24"/>
          <w:szCs w:val="24"/>
        </w:rPr>
        <w:t>, являющимся приложениями к Внутреннему стандарту.</w:t>
      </w:r>
      <w:r w:rsidR="002330EC">
        <w:rPr>
          <w:rFonts w:ascii="Times New Roman" w:hAnsi="Times New Roman" w:cs="Times New Roman"/>
          <w:sz w:val="24"/>
          <w:szCs w:val="24"/>
        </w:rPr>
        <w:t xml:space="preserve"> Текст информационн</w:t>
      </w:r>
      <w:r w:rsidR="00AE49CE">
        <w:rPr>
          <w:rFonts w:ascii="Times New Roman" w:hAnsi="Times New Roman" w:cs="Times New Roman"/>
          <w:sz w:val="24"/>
          <w:szCs w:val="24"/>
        </w:rPr>
        <w:t>ых</w:t>
      </w:r>
      <w:r w:rsidR="002330EC">
        <w:rPr>
          <w:rFonts w:ascii="Times New Roman" w:hAnsi="Times New Roman" w:cs="Times New Roman"/>
          <w:sz w:val="24"/>
          <w:szCs w:val="24"/>
        </w:rPr>
        <w:t xml:space="preserve"> документ</w:t>
      </w:r>
      <w:r w:rsidR="00AE49CE">
        <w:rPr>
          <w:rFonts w:ascii="Times New Roman" w:hAnsi="Times New Roman" w:cs="Times New Roman"/>
          <w:sz w:val="24"/>
          <w:szCs w:val="24"/>
        </w:rPr>
        <w:t>ов</w:t>
      </w:r>
      <w:r w:rsidR="002330EC">
        <w:rPr>
          <w:rFonts w:ascii="Times New Roman" w:hAnsi="Times New Roman" w:cs="Times New Roman"/>
          <w:sz w:val="24"/>
          <w:szCs w:val="24"/>
        </w:rPr>
        <w:t xml:space="preserve"> предусмотрен указанными приложениями </w:t>
      </w:r>
      <w:r w:rsidR="00AE49CE">
        <w:rPr>
          <w:rFonts w:ascii="Times New Roman" w:hAnsi="Times New Roman" w:cs="Times New Roman"/>
          <w:sz w:val="24"/>
          <w:szCs w:val="24"/>
        </w:rPr>
        <w:t xml:space="preserve">по </w:t>
      </w:r>
      <w:r w:rsidR="002330EC">
        <w:rPr>
          <w:rFonts w:ascii="Times New Roman" w:hAnsi="Times New Roman" w:cs="Times New Roman"/>
          <w:sz w:val="24"/>
          <w:szCs w:val="24"/>
        </w:rPr>
        <w:t>соответствующему виду финансового инструмента.</w:t>
      </w:r>
      <w:r>
        <w:rPr>
          <w:rFonts w:ascii="Times New Roman" w:hAnsi="Times New Roman" w:cs="Times New Roman"/>
          <w:sz w:val="24"/>
          <w:szCs w:val="24"/>
        </w:rPr>
        <w:t xml:space="preserve"> Дополнение и (или) изменение текста информационных документов, установленных приложениями к Внутреннему стандарту, не допускается. Не является дополнением и (или) изменением текста информационного документа включение в него </w:t>
      </w:r>
      <w:r w:rsidR="008D79EB">
        <w:rPr>
          <w:rFonts w:ascii="Times New Roman" w:hAnsi="Times New Roman" w:cs="Times New Roman"/>
          <w:sz w:val="24"/>
          <w:szCs w:val="24"/>
        </w:rPr>
        <w:t xml:space="preserve">информации о брокере, </w:t>
      </w:r>
      <w:r w:rsidR="00A72ECF" w:rsidRPr="00A72ECF">
        <w:rPr>
          <w:rFonts w:ascii="Times New Roman" w:hAnsi="Times New Roman" w:cs="Times New Roman"/>
          <w:sz w:val="24"/>
          <w:szCs w:val="24"/>
        </w:rPr>
        <w:t>депозитарии, бирже и клиринговой организации</w:t>
      </w:r>
      <w:r w:rsidR="00A72ECF">
        <w:rPr>
          <w:rFonts w:ascii="Times New Roman" w:hAnsi="Times New Roman" w:cs="Times New Roman"/>
          <w:sz w:val="24"/>
          <w:szCs w:val="24"/>
        </w:rPr>
        <w:t>,</w:t>
      </w:r>
      <w:r w:rsidR="00A72ECF" w:rsidRPr="00A72ECF">
        <w:rPr>
          <w:rFonts w:ascii="Times New Roman" w:hAnsi="Times New Roman" w:cs="Times New Roman"/>
          <w:sz w:val="24"/>
          <w:szCs w:val="24"/>
        </w:rPr>
        <w:t xml:space="preserve"> </w:t>
      </w:r>
      <w:r w:rsidR="008D79EB">
        <w:rPr>
          <w:rFonts w:ascii="Times New Roman" w:hAnsi="Times New Roman" w:cs="Times New Roman"/>
          <w:sz w:val="24"/>
          <w:szCs w:val="24"/>
        </w:rPr>
        <w:t xml:space="preserve">в том числе </w:t>
      </w:r>
      <w:r>
        <w:rPr>
          <w:rFonts w:ascii="Times New Roman" w:hAnsi="Times New Roman" w:cs="Times New Roman"/>
          <w:sz w:val="24"/>
          <w:szCs w:val="24"/>
        </w:rPr>
        <w:t>наименовани</w:t>
      </w:r>
      <w:r w:rsidR="00AF5DAB">
        <w:rPr>
          <w:rFonts w:ascii="Times New Roman" w:hAnsi="Times New Roman" w:cs="Times New Roman"/>
          <w:sz w:val="24"/>
          <w:szCs w:val="24"/>
        </w:rPr>
        <w:t>й</w:t>
      </w:r>
      <w:r>
        <w:rPr>
          <w:rFonts w:ascii="Times New Roman" w:hAnsi="Times New Roman" w:cs="Times New Roman"/>
          <w:sz w:val="24"/>
          <w:szCs w:val="24"/>
        </w:rPr>
        <w:t xml:space="preserve"> (полн</w:t>
      </w:r>
      <w:r w:rsidR="00AF5DAB">
        <w:rPr>
          <w:rFonts w:ascii="Times New Roman" w:hAnsi="Times New Roman" w:cs="Times New Roman"/>
          <w:sz w:val="24"/>
          <w:szCs w:val="24"/>
        </w:rPr>
        <w:t>ых</w:t>
      </w:r>
      <w:r>
        <w:rPr>
          <w:rFonts w:ascii="Times New Roman" w:hAnsi="Times New Roman" w:cs="Times New Roman"/>
          <w:sz w:val="24"/>
          <w:szCs w:val="24"/>
        </w:rPr>
        <w:t>, сокращенн</w:t>
      </w:r>
      <w:r w:rsidR="00AF5DAB">
        <w:rPr>
          <w:rFonts w:ascii="Times New Roman" w:hAnsi="Times New Roman" w:cs="Times New Roman"/>
          <w:sz w:val="24"/>
          <w:szCs w:val="24"/>
        </w:rPr>
        <w:t>ых</w:t>
      </w:r>
      <w:r>
        <w:rPr>
          <w:rFonts w:ascii="Times New Roman" w:hAnsi="Times New Roman" w:cs="Times New Roman"/>
          <w:sz w:val="24"/>
          <w:szCs w:val="24"/>
        </w:rPr>
        <w:t>, фирменн</w:t>
      </w:r>
      <w:r w:rsidR="00AF5DAB">
        <w:rPr>
          <w:rFonts w:ascii="Times New Roman" w:hAnsi="Times New Roman" w:cs="Times New Roman"/>
          <w:sz w:val="24"/>
          <w:szCs w:val="24"/>
        </w:rPr>
        <w:t>ых</w:t>
      </w:r>
      <w:r>
        <w:rPr>
          <w:rFonts w:ascii="Times New Roman" w:hAnsi="Times New Roman" w:cs="Times New Roman"/>
          <w:sz w:val="24"/>
          <w:szCs w:val="24"/>
        </w:rPr>
        <w:t>)</w:t>
      </w:r>
      <w:r w:rsidR="00DC160A">
        <w:rPr>
          <w:rFonts w:ascii="Times New Roman" w:hAnsi="Times New Roman" w:cs="Times New Roman"/>
          <w:sz w:val="24"/>
          <w:szCs w:val="24"/>
        </w:rPr>
        <w:t xml:space="preserve"> указанных организаций</w:t>
      </w:r>
      <w:r>
        <w:rPr>
          <w:rFonts w:ascii="Times New Roman" w:hAnsi="Times New Roman" w:cs="Times New Roman"/>
          <w:sz w:val="24"/>
          <w:szCs w:val="24"/>
        </w:rPr>
        <w:t xml:space="preserve">, </w:t>
      </w:r>
      <w:r w:rsidR="00AF5DAB">
        <w:rPr>
          <w:rFonts w:ascii="Times New Roman" w:hAnsi="Times New Roman" w:cs="Times New Roman"/>
          <w:sz w:val="24"/>
          <w:szCs w:val="24"/>
        </w:rPr>
        <w:t xml:space="preserve">информации о </w:t>
      </w:r>
      <w:r>
        <w:rPr>
          <w:rFonts w:ascii="Times New Roman" w:hAnsi="Times New Roman" w:cs="Times New Roman"/>
          <w:sz w:val="24"/>
          <w:szCs w:val="24"/>
        </w:rPr>
        <w:t>места</w:t>
      </w:r>
      <w:r w:rsidR="00AF5DAB">
        <w:rPr>
          <w:rFonts w:ascii="Times New Roman" w:hAnsi="Times New Roman" w:cs="Times New Roman"/>
          <w:sz w:val="24"/>
          <w:szCs w:val="24"/>
        </w:rPr>
        <w:t>х</w:t>
      </w:r>
      <w:r>
        <w:rPr>
          <w:rFonts w:ascii="Times New Roman" w:hAnsi="Times New Roman" w:cs="Times New Roman"/>
          <w:sz w:val="24"/>
          <w:szCs w:val="24"/>
        </w:rPr>
        <w:t xml:space="preserve"> </w:t>
      </w:r>
      <w:r w:rsidR="00AF5DAB">
        <w:rPr>
          <w:rFonts w:ascii="Times New Roman" w:hAnsi="Times New Roman" w:cs="Times New Roman"/>
          <w:sz w:val="24"/>
          <w:szCs w:val="24"/>
        </w:rPr>
        <w:t xml:space="preserve">их </w:t>
      </w:r>
      <w:r>
        <w:rPr>
          <w:rFonts w:ascii="Times New Roman" w:hAnsi="Times New Roman" w:cs="Times New Roman"/>
          <w:sz w:val="24"/>
          <w:szCs w:val="24"/>
        </w:rPr>
        <w:t>нахождения и (или) адрес</w:t>
      </w:r>
      <w:r w:rsidR="00BA1AA8">
        <w:rPr>
          <w:rFonts w:ascii="Times New Roman" w:hAnsi="Times New Roman" w:cs="Times New Roman"/>
          <w:sz w:val="24"/>
          <w:szCs w:val="24"/>
        </w:rPr>
        <w:t>ах</w:t>
      </w:r>
      <w:r>
        <w:rPr>
          <w:rFonts w:ascii="Times New Roman" w:hAnsi="Times New Roman" w:cs="Times New Roman"/>
          <w:sz w:val="24"/>
          <w:szCs w:val="24"/>
        </w:rPr>
        <w:t xml:space="preserve"> , </w:t>
      </w:r>
      <w:r w:rsidR="008D79EB">
        <w:rPr>
          <w:rFonts w:ascii="Times New Roman" w:hAnsi="Times New Roman" w:cs="Times New Roman"/>
          <w:sz w:val="24"/>
          <w:szCs w:val="24"/>
        </w:rPr>
        <w:t>телефон</w:t>
      </w:r>
      <w:r w:rsidR="00BA1AA8">
        <w:rPr>
          <w:rFonts w:ascii="Times New Roman" w:hAnsi="Times New Roman" w:cs="Times New Roman"/>
          <w:sz w:val="24"/>
          <w:szCs w:val="24"/>
        </w:rPr>
        <w:t>ах</w:t>
      </w:r>
      <w:r w:rsidR="008D79EB">
        <w:rPr>
          <w:rFonts w:ascii="Times New Roman" w:hAnsi="Times New Roman" w:cs="Times New Roman"/>
          <w:sz w:val="24"/>
          <w:szCs w:val="24"/>
        </w:rPr>
        <w:t>, адрес</w:t>
      </w:r>
      <w:r w:rsidR="00BA1AA8">
        <w:rPr>
          <w:rFonts w:ascii="Times New Roman" w:hAnsi="Times New Roman" w:cs="Times New Roman"/>
          <w:sz w:val="24"/>
          <w:szCs w:val="24"/>
        </w:rPr>
        <w:t>ах</w:t>
      </w:r>
      <w:r w:rsidR="008D79EB">
        <w:rPr>
          <w:rFonts w:ascii="Times New Roman" w:hAnsi="Times New Roman" w:cs="Times New Roman"/>
          <w:sz w:val="24"/>
          <w:szCs w:val="24"/>
        </w:rPr>
        <w:t xml:space="preserve"> электронной почты, адрес</w:t>
      </w:r>
      <w:r w:rsidR="00BA1AA8">
        <w:rPr>
          <w:rFonts w:ascii="Times New Roman" w:hAnsi="Times New Roman" w:cs="Times New Roman"/>
          <w:sz w:val="24"/>
          <w:szCs w:val="24"/>
        </w:rPr>
        <w:t>ах</w:t>
      </w:r>
      <w:r w:rsidR="008D79EB">
        <w:rPr>
          <w:rFonts w:ascii="Times New Roman" w:hAnsi="Times New Roman" w:cs="Times New Roman"/>
          <w:sz w:val="24"/>
          <w:szCs w:val="24"/>
        </w:rPr>
        <w:t xml:space="preserve"> </w:t>
      </w:r>
      <w:r w:rsidR="00AF5DAB">
        <w:rPr>
          <w:rFonts w:ascii="Times New Roman" w:hAnsi="Times New Roman" w:cs="Times New Roman"/>
          <w:sz w:val="24"/>
          <w:szCs w:val="24"/>
        </w:rPr>
        <w:t xml:space="preserve">их </w:t>
      </w:r>
      <w:r w:rsidR="008D79EB">
        <w:rPr>
          <w:rFonts w:ascii="Times New Roman" w:hAnsi="Times New Roman" w:cs="Times New Roman"/>
          <w:sz w:val="24"/>
          <w:szCs w:val="24"/>
        </w:rPr>
        <w:t>сайт</w:t>
      </w:r>
      <w:r w:rsidR="00AF5DAB">
        <w:rPr>
          <w:rFonts w:ascii="Times New Roman" w:hAnsi="Times New Roman" w:cs="Times New Roman"/>
          <w:sz w:val="24"/>
          <w:szCs w:val="24"/>
        </w:rPr>
        <w:t>ов</w:t>
      </w:r>
      <w:r w:rsidR="008D79EB">
        <w:rPr>
          <w:rFonts w:ascii="Times New Roman" w:hAnsi="Times New Roman" w:cs="Times New Roman"/>
          <w:sz w:val="24"/>
          <w:szCs w:val="24"/>
        </w:rPr>
        <w:t xml:space="preserve"> в сети «Интернет», логотипов, коммерческих обозначений, товарных знаков, знаков</w:t>
      </w:r>
      <w:r w:rsidR="008D79EB" w:rsidRPr="008D79EB">
        <w:rPr>
          <w:rFonts w:ascii="Times New Roman" w:hAnsi="Times New Roman" w:cs="Times New Roman"/>
          <w:sz w:val="24"/>
          <w:szCs w:val="24"/>
        </w:rPr>
        <w:t xml:space="preserve"> обслуживания</w:t>
      </w:r>
      <w:r w:rsidR="008D79EB">
        <w:rPr>
          <w:rFonts w:ascii="Times New Roman" w:hAnsi="Times New Roman" w:cs="Times New Roman"/>
          <w:sz w:val="24"/>
          <w:szCs w:val="24"/>
        </w:rPr>
        <w:t xml:space="preserve">, </w:t>
      </w:r>
      <w:r w:rsidR="00AF5DAB">
        <w:rPr>
          <w:rFonts w:ascii="Times New Roman" w:hAnsi="Times New Roman" w:cs="Times New Roman"/>
          <w:sz w:val="24"/>
          <w:szCs w:val="24"/>
        </w:rPr>
        <w:t xml:space="preserve">а также </w:t>
      </w:r>
      <w:r w:rsidR="008D79EB">
        <w:rPr>
          <w:rFonts w:ascii="Times New Roman" w:hAnsi="Times New Roman" w:cs="Times New Roman"/>
          <w:sz w:val="24"/>
          <w:szCs w:val="24"/>
        </w:rPr>
        <w:t>информации о</w:t>
      </w:r>
      <w:r w:rsidR="00DC160A">
        <w:rPr>
          <w:rFonts w:ascii="Times New Roman" w:hAnsi="Times New Roman" w:cs="Times New Roman"/>
          <w:sz w:val="24"/>
          <w:szCs w:val="24"/>
        </w:rPr>
        <w:t>б их</w:t>
      </w:r>
      <w:r w:rsidR="008D79EB">
        <w:rPr>
          <w:rFonts w:ascii="Times New Roman" w:hAnsi="Times New Roman" w:cs="Times New Roman"/>
          <w:sz w:val="24"/>
          <w:szCs w:val="24"/>
        </w:rPr>
        <w:t xml:space="preserve"> государственной регистрации и </w:t>
      </w:r>
      <w:r w:rsidR="00B20E96">
        <w:rPr>
          <w:rFonts w:ascii="Times New Roman" w:hAnsi="Times New Roman" w:cs="Times New Roman"/>
          <w:sz w:val="24"/>
          <w:szCs w:val="24"/>
        </w:rPr>
        <w:t xml:space="preserve">выданных </w:t>
      </w:r>
      <w:r w:rsidR="00DC160A">
        <w:rPr>
          <w:rFonts w:ascii="Times New Roman" w:hAnsi="Times New Roman" w:cs="Times New Roman"/>
          <w:sz w:val="24"/>
          <w:szCs w:val="24"/>
        </w:rPr>
        <w:t>им</w:t>
      </w:r>
      <w:r w:rsidR="008D79EB">
        <w:rPr>
          <w:rFonts w:ascii="Times New Roman" w:hAnsi="Times New Roman" w:cs="Times New Roman"/>
          <w:sz w:val="24"/>
          <w:szCs w:val="24"/>
        </w:rPr>
        <w:t xml:space="preserve"> лицензиях</w:t>
      </w:r>
      <w:r w:rsidR="00B20E96">
        <w:rPr>
          <w:rFonts w:ascii="Times New Roman" w:hAnsi="Times New Roman" w:cs="Times New Roman"/>
          <w:sz w:val="24"/>
          <w:szCs w:val="24"/>
        </w:rPr>
        <w:t>, о членстве в саморегулируемой организации в сфере финансового рынка</w:t>
      </w:r>
      <w:r w:rsidR="00155FA5">
        <w:rPr>
          <w:rFonts w:ascii="Times New Roman" w:hAnsi="Times New Roman" w:cs="Times New Roman"/>
          <w:sz w:val="24"/>
          <w:szCs w:val="24"/>
        </w:rPr>
        <w:t xml:space="preserve"> и о соответствующей саморегулируемой организации в сфере финансового рынка</w:t>
      </w:r>
      <w:r w:rsidR="008D79EB">
        <w:rPr>
          <w:rFonts w:ascii="Times New Roman" w:hAnsi="Times New Roman" w:cs="Times New Roman"/>
          <w:sz w:val="24"/>
          <w:szCs w:val="24"/>
        </w:rPr>
        <w:t>.</w:t>
      </w:r>
      <w:r w:rsidR="00AF5DAB">
        <w:rPr>
          <w:rFonts w:ascii="Times New Roman" w:hAnsi="Times New Roman" w:cs="Times New Roman"/>
          <w:sz w:val="24"/>
          <w:szCs w:val="24"/>
        </w:rPr>
        <w:t xml:space="preserve"> Брокер </w:t>
      </w:r>
      <w:r w:rsidR="00B05A83">
        <w:rPr>
          <w:rFonts w:ascii="Times New Roman" w:hAnsi="Times New Roman" w:cs="Times New Roman"/>
          <w:sz w:val="24"/>
          <w:szCs w:val="24"/>
        </w:rPr>
        <w:t xml:space="preserve">на свое усмотрение </w:t>
      </w:r>
      <w:r w:rsidR="00AF5DAB">
        <w:rPr>
          <w:rFonts w:ascii="Times New Roman" w:hAnsi="Times New Roman" w:cs="Times New Roman"/>
          <w:sz w:val="24"/>
          <w:szCs w:val="24"/>
        </w:rPr>
        <w:t xml:space="preserve">вправе </w:t>
      </w:r>
      <w:r w:rsidR="00B05A83">
        <w:rPr>
          <w:rFonts w:ascii="Times New Roman" w:hAnsi="Times New Roman" w:cs="Times New Roman"/>
          <w:sz w:val="24"/>
          <w:szCs w:val="24"/>
        </w:rPr>
        <w:t xml:space="preserve">дополнить информационный документ </w:t>
      </w:r>
      <w:r w:rsidR="00AF5DAB">
        <w:rPr>
          <w:rFonts w:ascii="Times New Roman" w:hAnsi="Times New Roman" w:cs="Times New Roman"/>
          <w:sz w:val="24"/>
          <w:szCs w:val="24"/>
        </w:rPr>
        <w:t>указанн</w:t>
      </w:r>
      <w:r w:rsidR="00B05A83">
        <w:rPr>
          <w:rFonts w:ascii="Times New Roman" w:hAnsi="Times New Roman" w:cs="Times New Roman"/>
          <w:sz w:val="24"/>
          <w:szCs w:val="24"/>
        </w:rPr>
        <w:t>ой</w:t>
      </w:r>
      <w:r w:rsidR="00AF5DAB">
        <w:rPr>
          <w:rFonts w:ascii="Times New Roman" w:hAnsi="Times New Roman" w:cs="Times New Roman"/>
          <w:sz w:val="24"/>
          <w:szCs w:val="24"/>
        </w:rPr>
        <w:t xml:space="preserve"> информаци</w:t>
      </w:r>
      <w:r w:rsidR="00DC160A">
        <w:rPr>
          <w:rFonts w:ascii="Times New Roman" w:hAnsi="Times New Roman" w:cs="Times New Roman"/>
          <w:sz w:val="24"/>
          <w:szCs w:val="24"/>
        </w:rPr>
        <w:t>ей</w:t>
      </w:r>
      <w:r w:rsidR="00BA1AA8">
        <w:rPr>
          <w:rFonts w:ascii="Times New Roman" w:hAnsi="Times New Roman" w:cs="Times New Roman"/>
          <w:sz w:val="24"/>
          <w:szCs w:val="24"/>
        </w:rPr>
        <w:t>,</w:t>
      </w:r>
      <w:r w:rsidR="00B05A83">
        <w:rPr>
          <w:rFonts w:ascii="Times New Roman" w:hAnsi="Times New Roman" w:cs="Times New Roman"/>
          <w:sz w:val="24"/>
          <w:szCs w:val="24"/>
        </w:rPr>
        <w:t xml:space="preserve"> в том числе </w:t>
      </w:r>
      <w:r w:rsidR="00D16C67">
        <w:rPr>
          <w:rFonts w:ascii="Times New Roman" w:hAnsi="Times New Roman" w:cs="Times New Roman"/>
          <w:sz w:val="24"/>
          <w:szCs w:val="24"/>
        </w:rPr>
        <w:t xml:space="preserve">посредством </w:t>
      </w:r>
      <w:r w:rsidR="00B05A83">
        <w:rPr>
          <w:rFonts w:ascii="Times New Roman" w:hAnsi="Times New Roman" w:cs="Times New Roman"/>
          <w:sz w:val="24"/>
          <w:szCs w:val="24"/>
        </w:rPr>
        <w:t xml:space="preserve">включения в информационный документ гиперссылки </w:t>
      </w:r>
      <w:r w:rsidR="00827164">
        <w:rPr>
          <w:rFonts w:ascii="Times New Roman" w:hAnsi="Times New Roman" w:cs="Times New Roman"/>
          <w:sz w:val="24"/>
          <w:szCs w:val="24"/>
        </w:rPr>
        <w:t xml:space="preserve">(гиперссылок) </w:t>
      </w:r>
      <w:r w:rsidR="00B05A83">
        <w:rPr>
          <w:rFonts w:ascii="Times New Roman" w:hAnsi="Times New Roman" w:cs="Times New Roman"/>
          <w:sz w:val="24"/>
          <w:szCs w:val="24"/>
        </w:rPr>
        <w:t xml:space="preserve">на страницу сайта брокера в сети «Интернет», </w:t>
      </w:r>
      <w:r w:rsidR="00827164">
        <w:rPr>
          <w:rFonts w:ascii="Times New Roman" w:hAnsi="Times New Roman" w:cs="Times New Roman"/>
          <w:sz w:val="24"/>
          <w:szCs w:val="24"/>
        </w:rPr>
        <w:t xml:space="preserve">на которой размещена соответствующая информация, и (или) на сайты </w:t>
      </w:r>
      <w:r w:rsidR="00827164" w:rsidRPr="00827164">
        <w:rPr>
          <w:rFonts w:ascii="Times New Roman" w:hAnsi="Times New Roman" w:cs="Times New Roman"/>
          <w:sz w:val="24"/>
          <w:szCs w:val="24"/>
        </w:rPr>
        <w:t>депозитари</w:t>
      </w:r>
      <w:r w:rsidR="00827164">
        <w:rPr>
          <w:rFonts w:ascii="Times New Roman" w:hAnsi="Times New Roman" w:cs="Times New Roman"/>
          <w:sz w:val="24"/>
          <w:szCs w:val="24"/>
        </w:rPr>
        <w:t>я</w:t>
      </w:r>
      <w:r w:rsidR="00827164" w:rsidRPr="00827164">
        <w:rPr>
          <w:rFonts w:ascii="Times New Roman" w:hAnsi="Times New Roman" w:cs="Times New Roman"/>
          <w:sz w:val="24"/>
          <w:szCs w:val="24"/>
        </w:rPr>
        <w:t>, бирж</w:t>
      </w:r>
      <w:r w:rsidR="00827164">
        <w:rPr>
          <w:rFonts w:ascii="Times New Roman" w:hAnsi="Times New Roman" w:cs="Times New Roman"/>
          <w:sz w:val="24"/>
          <w:szCs w:val="24"/>
        </w:rPr>
        <w:t>и,</w:t>
      </w:r>
      <w:r w:rsidR="00827164" w:rsidRPr="00827164">
        <w:rPr>
          <w:rFonts w:ascii="Times New Roman" w:hAnsi="Times New Roman" w:cs="Times New Roman"/>
          <w:sz w:val="24"/>
          <w:szCs w:val="24"/>
        </w:rPr>
        <w:t xml:space="preserve"> клиринговой организации</w:t>
      </w:r>
      <w:r w:rsidR="00BA1AA8">
        <w:rPr>
          <w:rFonts w:ascii="Times New Roman" w:hAnsi="Times New Roman" w:cs="Times New Roman"/>
          <w:sz w:val="24"/>
          <w:szCs w:val="24"/>
        </w:rPr>
        <w:t>, саморегулируемой организации в сфере финансового рынка</w:t>
      </w:r>
      <w:r w:rsidR="00827164">
        <w:rPr>
          <w:rFonts w:ascii="Times New Roman" w:hAnsi="Times New Roman" w:cs="Times New Roman"/>
          <w:sz w:val="24"/>
          <w:szCs w:val="24"/>
        </w:rPr>
        <w:t>.</w:t>
      </w:r>
    </w:p>
    <w:p w:rsidR="008D79EB" w:rsidRDefault="008D79EB"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Информационные документы должны быть изготовлены </w:t>
      </w:r>
      <w:r w:rsidRPr="008D79EB">
        <w:rPr>
          <w:rFonts w:ascii="Times New Roman" w:hAnsi="Times New Roman" w:cs="Times New Roman"/>
          <w:sz w:val="24"/>
          <w:szCs w:val="24"/>
        </w:rPr>
        <w:t>с использованием удобочитаемых шрифтов</w:t>
      </w:r>
      <w:r>
        <w:rPr>
          <w:rFonts w:ascii="Times New Roman" w:hAnsi="Times New Roman" w:cs="Times New Roman"/>
          <w:sz w:val="24"/>
          <w:szCs w:val="24"/>
        </w:rPr>
        <w:t>.</w:t>
      </w:r>
      <w:r w:rsidR="00A92BD9">
        <w:rPr>
          <w:rFonts w:ascii="Times New Roman" w:hAnsi="Times New Roman" w:cs="Times New Roman"/>
          <w:sz w:val="24"/>
          <w:szCs w:val="24"/>
        </w:rPr>
        <w:t xml:space="preserve"> </w:t>
      </w:r>
      <w:r>
        <w:rPr>
          <w:rFonts w:ascii="Times New Roman" w:hAnsi="Times New Roman" w:cs="Times New Roman"/>
          <w:sz w:val="24"/>
          <w:szCs w:val="24"/>
        </w:rPr>
        <w:t xml:space="preserve">Текст информационного документа должен быть </w:t>
      </w:r>
      <w:r w:rsidR="005738A6">
        <w:rPr>
          <w:rFonts w:ascii="Times New Roman" w:hAnsi="Times New Roman" w:cs="Times New Roman"/>
          <w:sz w:val="24"/>
          <w:szCs w:val="24"/>
        </w:rPr>
        <w:t>заключен в рамку красного цвета.</w:t>
      </w:r>
    </w:p>
    <w:p w:rsidR="005738A6" w:rsidRDefault="005738A6" w:rsidP="00CE46FA">
      <w:pPr>
        <w:spacing w:after="0" w:line="360" w:lineRule="auto"/>
        <w:ind w:firstLine="567"/>
        <w:jc w:val="both"/>
        <w:rPr>
          <w:rFonts w:ascii="Times New Roman" w:hAnsi="Times New Roman" w:cs="Times New Roman"/>
          <w:sz w:val="24"/>
          <w:szCs w:val="24"/>
        </w:rPr>
      </w:pPr>
      <w:r w:rsidRPr="00827164">
        <w:rPr>
          <w:rFonts w:ascii="Times New Roman" w:hAnsi="Times New Roman" w:cs="Times New Roman"/>
          <w:sz w:val="24"/>
          <w:szCs w:val="24"/>
        </w:rPr>
        <w:t>2.3.</w:t>
      </w:r>
      <w:r>
        <w:rPr>
          <w:rFonts w:ascii="Times New Roman" w:hAnsi="Times New Roman" w:cs="Times New Roman"/>
          <w:sz w:val="24"/>
          <w:szCs w:val="24"/>
        </w:rPr>
        <w:t xml:space="preserve"> Информационные документы предоставляются физическим лицам – получателям финансовых услуг независимо от того, осуществляет брокер </w:t>
      </w:r>
      <w:r w:rsidRPr="009D598E">
        <w:rPr>
          <w:rFonts w:ascii="Times New Roman" w:hAnsi="Times New Roman" w:cs="Times New Roman"/>
          <w:sz w:val="24"/>
          <w:szCs w:val="24"/>
        </w:rPr>
        <w:t>предложение</w:t>
      </w:r>
      <w:r>
        <w:rPr>
          <w:rFonts w:ascii="Times New Roman" w:hAnsi="Times New Roman" w:cs="Times New Roman"/>
          <w:sz w:val="24"/>
          <w:szCs w:val="24"/>
        </w:rPr>
        <w:t xml:space="preserve"> финансовых инструментов или не осуществляет</w:t>
      </w:r>
      <w:r w:rsidR="009A5876">
        <w:rPr>
          <w:rFonts w:ascii="Times New Roman" w:hAnsi="Times New Roman" w:cs="Times New Roman"/>
          <w:sz w:val="24"/>
          <w:szCs w:val="24"/>
        </w:rPr>
        <w:t xml:space="preserve">, если иное не установлено </w:t>
      </w:r>
      <w:r w:rsidR="004753F5">
        <w:rPr>
          <w:rFonts w:ascii="Times New Roman" w:hAnsi="Times New Roman" w:cs="Times New Roman"/>
          <w:sz w:val="24"/>
          <w:szCs w:val="24"/>
        </w:rPr>
        <w:t>Внутренним стандартом</w:t>
      </w:r>
      <w:r>
        <w:rPr>
          <w:rFonts w:ascii="Times New Roman" w:hAnsi="Times New Roman" w:cs="Times New Roman"/>
          <w:sz w:val="24"/>
          <w:szCs w:val="24"/>
        </w:rPr>
        <w:t xml:space="preserve">. </w:t>
      </w:r>
    </w:p>
    <w:p w:rsidR="005E7C7E" w:rsidRPr="005E7C7E" w:rsidRDefault="005E7C7E" w:rsidP="00CE46FA">
      <w:pPr>
        <w:spacing w:after="0" w:line="360" w:lineRule="auto"/>
        <w:ind w:firstLine="567"/>
        <w:jc w:val="both"/>
        <w:rPr>
          <w:rFonts w:ascii="Times New Roman" w:hAnsi="Times New Roman" w:cs="Times New Roman"/>
          <w:sz w:val="24"/>
          <w:szCs w:val="24"/>
        </w:rPr>
      </w:pPr>
      <w:r w:rsidRPr="005E7C7E">
        <w:rPr>
          <w:rFonts w:ascii="Times New Roman" w:hAnsi="Times New Roman" w:cs="Times New Roman"/>
          <w:sz w:val="24"/>
          <w:szCs w:val="24"/>
        </w:rPr>
        <w:t>В случае предложения финансового инструмента физическому лицу</w:t>
      </w:r>
      <w:r w:rsidR="0019239D">
        <w:rPr>
          <w:rFonts w:ascii="Times New Roman" w:hAnsi="Times New Roman" w:cs="Times New Roman"/>
          <w:sz w:val="24"/>
          <w:szCs w:val="24"/>
        </w:rPr>
        <w:t xml:space="preserve"> – получателю финансовых услуг</w:t>
      </w:r>
      <w:r w:rsidRPr="005E7C7E">
        <w:rPr>
          <w:rFonts w:ascii="Times New Roman" w:hAnsi="Times New Roman" w:cs="Times New Roman"/>
          <w:sz w:val="24"/>
          <w:szCs w:val="24"/>
        </w:rPr>
        <w:t xml:space="preserve">, помимо соблюдения требований, установленных </w:t>
      </w:r>
      <w:r w:rsidR="005738A6">
        <w:rPr>
          <w:rFonts w:ascii="Times New Roman" w:hAnsi="Times New Roman" w:cs="Times New Roman"/>
          <w:sz w:val="24"/>
          <w:szCs w:val="24"/>
        </w:rPr>
        <w:t>Внутренним стандартом</w:t>
      </w:r>
      <w:r w:rsidRPr="005E7C7E">
        <w:rPr>
          <w:rFonts w:ascii="Times New Roman" w:hAnsi="Times New Roman" w:cs="Times New Roman"/>
          <w:sz w:val="24"/>
          <w:szCs w:val="24"/>
        </w:rPr>
        <w:t>, должны соблюдаться требования Внутреннего стандарта</w:t>
      </w:r>
      <w:r w:rsidR="005738A6">
        <w:rPr>
          <w:rFonts w:ascii="Times New Roman" w:hAnsi="Times New Roman" w:cs="Times New Roman"/>
          <w:sz w:val="24"/>
          <w:szCs w:val="24"/>
        </w:rPr>
        <w:t xml:space="preserve"> </w:t>
      </w:r>
      <w:r w:rsidR="00B772F8">
        <w:rPr>
          <w:rFonts w:ascii="Times New Roman" w:hAnsi="Times New Roman" w:cs="Times New Roman"/>
          <w:sz w:val="24"/>
          <w:szCs w:val="24"/>
        </w:rPr>
        <w:t>НАУФОР</w:t>
      </w:r>
      <w:r w:rsidR="00E037CB">
        <w:rPr>
          <w:rFonts w:ascii="Times New Roman" w:hAnsi="Times New Roman" w:cs="Times New Roman"/>
          <w:sz w:val="24"/>
          <w:szCs w:val="24"/>
        </w:rPr>
        <w:t xml:space="preserve"> </w:t>
      </w:r>
      <w:r w:rsidR="005738A6">
        <w:rPr>
          <w:rFonts w:ascii="Times New Roman" w:hAnsi="Times New Roman" w:cs="Times New Roman"/>
          <w:sz w:val="24"/>
          <w:szCs w:val="24"/>
        </w:rPr>
        <w:t>«</w:t>
      </w:r>
      <w:r w:rsidR="005738A6" w:rsidRPr="005738A6">
        <w:rPr>
          <w:rFonts w:ascii="Times New Roman" w:hAnsi="Times New Roman" w:cs="Times New Roman"/>
          <w:sz w:val="24"/>
          <w:szCs w:val="24"/>
        </w:rPr>
        <w:t>Требования к взаимодействию</w:t>
      </w:r>
      <w:r w:rsidR="005738A6">
        <w:rPr>
          <w:rFonts w:ascii="Times New Roman" w:hAnsi="Times New Roman" w:cs="Times New Roman"/>
          <w:sz w:val="24"/>
          <w:szCs w:val="24"/>
        </w:rPr>
        <w:t xml:space="preserve"> </w:t>
      </w:r>
      <w:r w:rsidR="005738A6" w:rsidRPr="005738A6">
        <w:rPr>
          <w:rFonts w:ascii="Times New Roman" w:hAnsi="Times New Roman" w:cs="Times New Roman"/>
          <w:sz w:val="24"/>
          <w:szCs w:val="24"/>
        </w:rPr>
        <w:t>с физическими лицами при предложении финансовых инструментов, а также услуг по совершению необеспеченных сделок</w:t>
      </w:r>
      <w:r w:rsidR="005738A6">
        <w:rPr>
          <w:rFonts w:ascii="Times New Roman" w:hAnsi="Times New Roman" w:cs="Times New Roman"/>
          <w:sz w:val="24"/>
          <w:szCs w:val="24"/>
        </w:rPr>
        <w:t>»</w:t>
      </w:r>
      <w:r w:rsidRPr="005E7C7E">
        <w:rPr>
          <w:rFonts w:ascii="Times New Roman" w:hAnsi="Times New Roman" w:cs="Times New Roman"/>
          <w:sz w:val="24"/>
          <w:szCs w:val="24"/>
        </w:rPr>
        <w:t>.</w:t>
      </w:r>
    </w:p>
    <w:p w:rsidR="005738A6" w:rsidRDefault="005738A6"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bookmarkStart w:id="2" w:name="_Hlk182302251"/>
      <w:r>
        <w:rPr>
          <w:rFonts w:ascii="Times New Roman" w:hAnsi="Times New Roman" w:cs="Times New Roman"/>
          <w:sz w:val="24"/>
          <w:szCs w:val="24"/>
        </w:rPr>
        <w:t xml:space="preserve">Предоставление физическим лицам – получателям финансовых услуг информационных документов </w:t>
      </w:r>
      <w:r w:rsidRPr="005E7C7E">
        <w:rPr>
          <w:rFonts w:ascii="Times New Roman" w:hAnsi="Times New Roman" w:cs="Times New Roman"/>
          <w:sz w:val="24"/>
          <w:szCs w:val="24"/>
        </w:rPr>
        <w:t xml:space="preserve">осуществляется путем размещения информационных </w:t>
      </w:r>
      <w:r>
        <w:rPr>
          <w:rFonts w:ascii="Times New Roman" w:hAnsi="Times New Roman" w:cs="Times New Roman"/>
          <w:sz w:val="24"/>
          <w:szCs w:val="24"/>
        </w:rPr>
        <w:t>документов на сайте брокера</w:t>
      </w:r>
      <w:r w:rsidRPr="005E7C7E">
        <w:rPr>
          <w:rFonts w:ascii="Times New Roman" w:hAnsi="Times New Roman" w:cs="Times New Roman"/>
          <w:sz w:val="24"/>
          <w:szCs w:val="24"/>
        </w:rPr>
        <w:t xml:space="preserve"> в сети «Интернет», а также иными способами в случаях, </w:t>
      </w:r>
      <w:r>
        <w:rPr>
          <w:rFonts w:ascii="Times New Roman" w:hAnsi="Times New Roman" w:cs="Times New Roman"/>
          <w:sz w:val="24"/>
          <w:szCs w:val="24"/>
        </w:rPr>
        <w:t>предусмотренных</w:t>
      </w:r>
      <w:r w:rsidR="00B20E96">
        <w:rPr>
          <w:rFonts w:ascii="Times New Roman" w:hAnsi="Times New Roman" w:cs="Times New Roman"/>
          <w:sz w:val="24"/>
          <w:szCs w:val="24"/>
        </w:rPr>
        <w:t xml:space="preserve"> </w:t>
      </w:r>
      <w:r w:rsidRPr="005E7C7E">
        <w:rPr>
          <w:rFonts w:ascii="Times New Roman" w:hAnsi="Times New Roman" w:cs="Times New Roman"/>
          <w:sz w:val="24"/>
          <w:szCs w:val="24"/>
        </w:rPr>
        <w:t>пункта</w:t>
      </w:r>
      <w:r w:rsidR="00B20E96">
        <w:rPr>
          <w:rFonts w:ascii="Times New Roman" w:hAnsi="Times New Roman" w:cs="Times New Roman"/>
          <w:sz w:val="24"/>
          <w:szCs w:val="24"/>
        </w:rPr>
        <w:t>ми</w:t>
      </w:r>
      <w:r w:rsidRPr="005E7C7E">
        <w:rPr>
          <w:rFonts w:ascii="Times New Roman" w:hAnsi="Times New Roman" w:cs="Times New Roman"/>
          <w:sz w:val="24"/>
          <w:szCs w:val="24"/>
        </w:rPr>
        <w:t xml:space="preserve"> </w:t>
      </w:r>
      <w:r w:rsidR="00953AFC">
        <w:rPr>
          <w:rFonts w:ascii="Times New Roman" w:hAnsi="Times New Roman" w:cs="Times New Roman"/>
          <w:sz w:val="24"/>
          <w:szCs w:val="24"/>
        </w:rPr>
        <w:t>2.5 – 2.8</w:t>
      </w:r>
      <w:r w:rsidRPr="005E7C7E">
        <w:rPr>
          <w:rFonts w:ascii="Times New Roman" w:hAnsi="Times New Roman" w:cs="Times New Roman"/>
          <w:sz w:val="24"/>
          <w:szCs w:val="24"/>
        </w:rPr>
        <w:t xml:space="preserve"> Внутреннего стандарта</w:t>
      </w:r>
      <w:bookmarkEnd w:id="2"/>
      <w:r w:rsidRPr="005E7C7E">
        <w:rPr>
          <w:rFonts w:ascii="Times New Roman" w:hAnsi="Times New Roman" w:cs="Times New Roman"/>
          <w:sz w:val="24"/>
          <w:szCs w:val="24"/>
        </w:rPr>
        <w:t>.</w:t>
      </w:r>
    </w:p>
    <w:p w:rsidR="0088234B" w:rsidRPr="00A30729" w:rsidRDefault="0088234B" w:rsidP="0088234B">
      <w:pPr>
        <w:spacing w:after="0" w:line="360" w:lineRule="auto"/>
        <w:ind w:firstLine="567"/>
        <w:jc w:val="both"/>
        <w:rPr>
          <w:rFonts w:ascii="Times New Roman" w:hAnsi="Times New Roman" w:cs="Times New Roman"/>
          <w:sz w:val="24"/>
          <w:szCs w:val="24"/>
        </w:rPr>
      </w:pPr>
      <w:r w:rsidRPr="00A30729">
        <w:rPr>
          <w:rFonts w:ascii="Times New Roman" w:hAnsi="Times New Roman" w:cs="Times New Roman"/>
          <w:sz w:val="24"/>
          <w:szCs w:val="24"/>
        </w:rPr>
        <w:t xml:space="preserve">Информационные документы, размещенные на сайте брокера в сети «Интернет», должны быть круглосуточно и бесплатно доступны физическим лицам </w:t>
      </w:r>
      <w:r w:rsidR="00B772F8">
        <w:rPr>
          <w:rFonts w:ascii="Times New Roman" w:hAnsi="Times New Roman" w:cs="Times New Roman"/>
          <w:sz w:val="24"/>
          <w:szCs w:val="24"/>
        </w:rPr>
        <w:t xml:space="preserve">– </w:t>
      </w:r>
      <w:r w:rsidRPr="00A30729">
        <w:rPr>
          <w:rFonts w:ascii="Times New Roman" w:hAnsi="Times New Roman" w:cs="Times New Roman"/>
          <w:sz w:val="24"/>
          <w:szCs w:val="24"/>
        </w:rPr>
        <w:t>получателям финансовых услуг для ознакомления и использования, за исключением времени проведения профилактических работ, во время которых сайт брокера в сети «Интернет» не доступен для посещения.</w:t>
      </w:r>
    </w:p>
    <w:p w:rsidR="001A1317" w:rsidRDefault="001A1317" w:rsidP="0049310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Брокер </w:t>
      </w:r>
      <w:r>
        <w:rPr>
          <w:rFonts w:ascii="Times New Roman" w:hAnsi="Times New Roman" w:cs="Times New Roman"/>
          <w:sz w:val="24"/>
          <w:szCs w:val="24"/>
        </w:rPr>
        <w:t xml:space="preserve">размещает ссылку </w:t>
      </w:r>
      <w:r>
        <w:rPr>
          <w:rFonts w:ascii="Times New Roman" w:hAnsi="Times New Roman" w:cs="Times New Roman"/>
          <w:sz w:val="24"/>
          <w:szCs w:val="24"/>
        </w:rPr>
        <w:t xml:space="preserve">на страницу, </w:t>
      </w:r>
      <w:r w:rsidR="00B40411">
        <w:rPr>
          <w:rFonts w:ascii="Times New Roman" w:hAnsi="Times New Roman" w:cs="Times New Roman"/>
          <w:sz w:val="24"/>
          <w:szCs w:val="24"/>
        </w:rPr>
        <w:t xml:space="preserve">где </w:t>
      </w:r>
      <w:r>
        <w:rPr>
          <w:rFonts w:ascii="Times New Roman" w:hAnsi="Times New Roman" w:cs="Times New Roman"/>
          <w:sz w:val="24"/>
          <w:szCs w:val="24"/>
        </w:rPr>
        <w:t>размещены информационные документы</w:t>
      </w:r>
      <w:r>
        <w:rPr>
          <w:rFonts w:ascii="Times New Roman" w:hAnsi="Times New Roman" w:cs="Times New Roman"/>
          <w:sz w:val="24"/>
          <w:szCs w:val="24"/>
        </w:rPr>
        <w:t>, на странице</w:t>
      </w:r>
      <w:r w:rsidR="0078078D" w:rsidRPr="0078078D">
        <w:rPr>
          <w:rFonts w:ascii="Times New Roman" w:hAnsi="Times New Roman" w:cs="Times New Roman"/>
          <w:sz w:val="24"/>
          <w:szCs w:val="24"/>
        </w:rPr>
        <w:t xml:space="preserve"> </w:t>
      </w:r>
      <w:r w:rsidR="0078078D">
        <w:rPr>
          <w:rFonts w:ascii="Times New Roman" w:hAnsi="Times New Roman" w:cs="Times New Roman"/>
          <w:sz w:val="24"/>
          <w:szCs w:val="24"/>
        </w:rPr>
        <w:t xml:space="preserve">своего </w:t>
      </w:r>
      <w:r w:rsidR="0078078D">
        <w:rPr>
          <w:rFonts w:ascii="Times New Roman" w:hAnsi="Times New Roman" w:cs="Times New Roman"/>
          <w:sz w:val="24"/>
          <w:szCs w:val="24"/>
        </w:rPr>
        <w:t xml:space="preserve">сайта </w:t>
      </w:r>
      <w:r w:rsidR="0078078D" w:rsidRPr="005E7C7E">
        <w:rPr>
          <w:rFonts w:ascii="Times New Roman" w:hAnsi="Times New Roman" w:cs="Times New Roman"/>
          <w:sz w:val="24"/>
          <w:szCs w:val="24"/>
        </w:rPr>
        <w:t>в сети «Интернет»</w:t>
      </w:r>
      <w:r>
        <w:rPr>
          <w:rFonts w:ascii="Times New Roman" w:hAnsi="Times New Roman" w:cs="Times New Roman"/>
          <w:sz w:val="24"/>
          <w:szCs w:val="24"/>
        </w:rPr>
        <w:t>,</w:t>
      </w:r>
      <w:r w:rsidR="0078078D">
        <w:rPr>
          <w:rFonts w:ascii="Times New Roman" w:hAnsi="Times New Roman" w:cs="Times New Roman"/>
          <w:sz w:val="24"/>
          <w:szCs w:val="24"/>
        </w:rPr>
        <w:t xml:space="preserve"> на которой</w:t>
      </w:r>
      <w:r w:rsidR="0078078D">
        <w:rPr>
          <w:rFonts w:ascii="Times New Roman" w:hAnsi="Times New Roman" w:cs="Times New Roman"/>
          <w:sz w:val="24"/>
          <w:szCs w:val="24"/>
        </w:rPr>
        <w:t xml:space="preserve"> </w:t>
      </w:r>
      <w:r w:rsidR="0078078D">
        <w:rPr>
          <w:rFonts w:ascii="Times New Roman" w:hAnsi="Times New Roman" w:cs="Times New Roman"/>
          <w:sz w:val="24"/>
          <w:szCs w:val="24"/>
        </w:rPr>
        <w:t>брокером раскрывается</w:t>
      </w:r>
      <w:r w:rsidR="0078078D">
        <w:rPr>
          <w:rFonts w:ascii="Times New Roman" w:hAnsi="Times New Roman" w:cs="Times New Roman"/>
          <w:sz w:val="24"/>
          <w:szCs w:val="24"/>
        </w:rPr>
        <w:t xml:space="preserve"> информация в соответствии с </w:t>
      </w:r>
      <w:r w:rsidR="00493104" w:rsidRPr="00493104">
        <w:rPr>
          <w:rFonts w:ascii="Times New Roman" w:hAnsi="Times New Roman" w:cs="Times New Roman"/>
          <w:sz w:val="24"/>
          <w:szCs w:val="24"/>
        </w:rPr>
        <w:t>Указание</w:t>
      </w:r>
      <w:r w:rsidR="00493104">
        <w:rPr>
          <w:rFonts w:ascii="Times New Roman" w:hAnsi="Times New Roman" w:cs="Times New Roman"/>
          <w:sz w:val="24"/>
          <w:szCs w:val="24"/>
        </w:rPr>
        <w:t>м</w:t>
      </w:r>
      <w:r w:rsidR="00493104" w:rsidRPr="00493104">
        <w:rPr>
          <w:rFonts w:ascii="Times New Roman" w:hAnsi="Times New Roman" w:cs="Times New Roman"/>
          <w:sz w:val="24"/>
          <w:szCs w:val="24"/>
        </w:rPr>
        <w:t xml:space="preserve"> Банка России от 02</w:t>
      </w:r>
      <w:r w:rsidR="00493104">
        <w:rPr>
          <w:rFonts w:ascii="Times New Roman" w:hAnsi="Times New Roman" w:cs="Times New Roman"/>
          <w:sz w:val="24"/>
          <w:szCs w:val="24"/>
        </w:rPr>
        <w:t xml:space="preserve"> августа </w:t>
      </w:r>
      <w:r w:rsidR="00493104" w:rsidRPr="00493104">
        <w:rPr>
          <w:rFonts w:ascii="Times New Roman" w:hAnsi="Times New Roman" w:cs="Times New Roman"/>
          <w:sz w:val="24"/>
          <w:szCs w:val="24"/>
        </w:rPr>
        <w:t>2023</w:t>
      </w:r>
      <w:r w:rsidR="00493104">
        <w:rPr>
          <w:rFonts w:ascii="Times New Roman" w:hAnsi="Times New Roman" w:cs="Times New Roman"/>
          <w:sz w:val="24"/>
          <w:szCs w:val="24"/>
        </w:rPr>
        <w:t xml:space="preserve"> года</w:t>
      </w:r>
      <w:r w:rsidR="00493104" w:rsidRPr="00493104">
        <w:rPr>
          <w:rFonts w:ascii="Times New Roman" w:hAnsi="Times New Roman" w:cs="Times New Roman"/>
          <w:sz w:val="24"/>
          <w:szCs w:val="24"/>
        </w:rPr>
        <w:t xml:space="preserve"> 6496-У</w:t>
      </w:r>
      <w:r w:rsidR="00493104">
        <w:rPr>
          <w:rFonts w:ascii="Times New Roman" w:hAnsi="Times New Roman" w:cs="Times New Roman"/>
          <w:sz w:val="24"/>
          <w:szCs w:val="24"/>
        </w:rPr>
        <w:t xml:space="preserve"> «</w:t>
      </w:r>
      <w:r w:rsidR="00493104" w:rsidRPr="00493104">
        <w:rPr>
          <w:rFonts w:ascii="Times New Roman" w:hAnsi="Times New Roman" w:cs="Times New Roman"/>
          <w:sz w:val="24"/>
          <w:szCs w:val="24"/>
        </w:rPr>
        <w:t>О раскрытии информации профессиональными участниками рынка ценных бумаг</w:t>
      </w:r>
      <w:r w:rsidR="00493104">
        <w:rPr>
          <w:rFonts w:ascii="Times New Roman" w:hAnsi="Times New Roman" w:cs="Times New Roman"/>
          <w:sz w:val="24"/>
          <w:szCs w:val="24"/>
        </w:rPr>
        <w:t>».</w:t>
      </w:r>
    </w:p>
    <w:p w:rsidR="0088234B" w:rsidRPr="00B772F8" w:rsidRDefault="0088234B" w:rsidP="00CE46FA">
      <w:pPr>
        <w:spacing w:after="0" w:line="360" w:lineRule="auto"/>
        <w:ind w:firstLine="567"/>
        <w:jc w:val="both"/>
        <w:rPr>
          <w:rFonts w:ascii="Times New Roman" w:hAnsi="Times New Roman" w:cs="Times New Roman"/>
          <w:sz w:val="24"/>
          <w:szCs w:val="24"/>
        </w:rPr>
      </w:pPr>
      <w:r w:rsidRPr="00A30729">
        <w:rPr>
          <w:rFonts w:ascii="Times New Roman" w:hAnsi="Times New Roman" w:cs="Times New Roman"/>
          <w:sz w:val="24"/>
          <w:szCs w:val="24"/>
        </w:rPr>
        <w:t>Информационные документы должны быть доступны физическим лицам- получателям финансовых услуг с использованием бесплатного или широко распространенного программного обеспечения.</w:t>
      </w:r>
    </w:p>
    <w:p w:rsidR="005E7C7E" w:rsidRDefault="005738A6"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2.5.</w:t>
      </w:r>
      <w:r w:rsidR="005E7C7E" w:rsidRPr="005E7C7E">
        <w:rPr>
          <w:rFonts w:ascii="Times New Roman" w:hAnsi="Times New Roman" w:cs="Times New Roman"/>
          <w:sz w:val="24"/>
          <w:szCs w:val="24"/>
        </w:rPr>
        <w:t xml:space="preserve"> При заключении договора о брокерском обслуживании </w:t>
      </w:r>
      <w:r w:rsidR="00F577DA">
        <w:rPr>
          <w:rFonts w:ascii="Times New Roman" w:hAnsi="Times New Roman" w:cs="Times New Roman"/>
          <w:sz w:val="24"/>
          <w:szCs w:val="24"/>
        </w:rPr>
        <w:t xml:space="preserve">брокер </w:t>
      </w:r>
      <w:r w:rsidR="005E7C7E" w:rsidRPr="005E7C7E">
        <w:rPr>
          <w:rFonts w:ascii="Times New Roman" w:hAnsi="Times New Roman" w:cs="Times New Roman"/>
          <w:sz w:val="24"/>
          <w:szCs w:val="24"/>
        </w:rPr>
        <w:t>уведомляет физическое лицо</w:t>
      </w:r>
      <w:r w:rsidR="00F577DA">
        <w:rPr>
          <w:rFonts w:ascii="Times New Roman" w:hAnsi="Times New Roman" w:cs="Times New Roman"/>
          <w:sz w:val="24"/>
          <w:szCs w:val="24"/>
        </w:rPr>
        <w:t xml:space="preserve"> – получателя финансовых услуг</w:t>
      </w:r>
      <w:r w:rsidR="005E7C7E" w:rsidRPr="005E7C7E">
        <w:rPr>
          <w:rFonts w:ascii="Times New Roman" w:hAnsi="Times New Roman" w:cs="Times New Roman"/>
          <w:sz w:val="24"/>
          <w:szCs w:val="24"/>
        </w:rPr>
        <w:t xml:space="preserve"> о наличии информационных документов о финансовых инструментах, указанных в пункте </w:t>
      </w:r>
      <w:r w:rsidR="00953AFC">
        <w:rPr>
          <w:rFonts w:ascii="Times New Roman" w:hAnsi="Times New Roman" w:cs="Times New Roman"/>
          <w:sz w:val="24"/>
          <w:szCs w:val="24"/>
        </w:rPr>
        <w:t>2.1</w:t>
      </w:r>
      <w:r w:rsidR="005E7C7E" w:rsidRPr="005E7C7E">
        <w:rPr>
          <w:rFonts w:ascii="Times New Roman" w:hAnsi="Times New Roman" w:cs="Times New Roman"/>
          <w:sz w:val="24"/>
          <w:szCs w:val="24"/>
        </w:rPr>
        <w:t xml:space="preserve"> Внутреннего стандарта, а также об адресе страницы </w:t>
      </w:r>
      <w:r w:rsidR="00953AFC">
        <w:rPr>
          <w:rFonts w:ascii="Times New Roman" w:hAnsi="Times New Roman" w:cs="Times New Roman"/>
          <w:sz w:val="24"/>
          <w:szCs w:val="24"/>
        </w:rPr>
        <w:t>брокера</w:t>
      </w:r>
      <w:r w:rsidR="005E7C7E" w:rsidRPr="005E7C7E">
        <w:rPr>
          <w:rFonts w:ascii="Times New Roman" w:hAnsi="Times New Roman" w:cs="Times New Roman"/>
          <w:sz w:val="24"/>
          <w:szCs w:val="24"/>
        </w:rPr>
        <w:t xml:space="preserve"> в сети «Интернет», на которой они размещены, и рекомендует ознакомиться с информационными документами до начала подачи поручений.</w:t>
      </w:r>
    </w:p>
    <w:p w:rsidR="00D16C67" w:rsidRPr="005E7C7E" w:rsidRDefault="00953AFC"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2.6.</w:t>
      </w:r>
      <w:r w:rsidR="005E7C7E" w:rsidRPr="005E7C7E">
        <w:rPr>
          <w:rFonts w:ascii="Times New Roman" w:hAnsi="Times New Roman" w:cs="Times New Roman"/>
          <w:sz w:val="24"/>
          <w:szCs w:val="24"/>
        </w:rPr>
        <w:t xml:space="preserve"> В случае, если </w:t>
      </w:r>
      <w:r>
        <w:rPr>
          <w:rFonts w:ascii="Times New Roman" w:hAnsi="Times New Roman" w:cs="Times New Roman"/>
          <w:sz w:val="24"/>
          <w:szCs w:val="24"/>
        </w:rPr>
        <w:t>брокер</w:t>
      </w:r>
      <w:r w:rsidR="005E7C7E" w:rsidRPr="005E7C7E">
        <w:rPr>
          <w:rFonts w:ascii="Times New Roman" w:hAnsi="Times New Roman" w:cs="Times New Roman"/>
          <w:sz w:val="24"/>
          <w:szCs w:val="24"/>
        </w:rPr>
        <w:t xml:space="preserve"> предоставляет клиентам – физическим лицам возможность подачи поручений на совершение гражданско-правовых сделок с ценными бумагами и (или) на заключение договоров, являющихся производными финансовыми инструментами, посредством личного кабинета на сайте </w:t>
      </w:r>
      <w:r>
        <w:rPr>
          <w:rFonts w:ascii="Times New Roman" w:hAnsi="Times New Roman" w:cs="Times New Roman"/>
          <w:sz w:val="24"/>
          <w:szCs w:val="24"/>
        </w:rPr>
        <w:t>брокера</w:t>
      </w:r>
      <w:r w:rsidR="005E7C7E" w:rsidRPr="005E7C7E">
        <w:rPr>
          <w:rFonts w:ascii="Times New Roman" w:hAnsi="Times New Roman" w:cs="Times New Roman"/>
          <w:sz w:val="24"/>
          <w:szCs w:val="24"/>
        </w:rPr>
        <w:t xml:space="preserve"> в сети «Интернет» и (или) посредством мобильного приложения, страница</w:t>
      </w:r>
      <w:r w:rsidR="005D32B4">
        <w:rPr>
          <w:rFonts w:ascii="Times New Roman" w:hAnsi="Times New Roman" w:cs="Times New Roman"/>
          <w:sz w:val="24"/>
          <w:szCs w:val="24"/>
        </w:rPr>
        <w:t xml:space="preserve"> </w:t>
      </w:r>
      <w:r w:rsidR="005D32B4" w:rsidRPr="005D32B4">
        <w:rPr>
          <w:rFonts w:ascii="Times New Roman" w:hAnsi="Times New Roman" w:cs="Times New Roman"/>
          <w:sz w:val="24"/>
          <w:szCs w:val="24"/>
        </w:rPr>
        <w:t>сайта и (или) мобильного приложения</w:t>
      </w:r>
      <w:r w:rsidR="005E7C7E" w:rsidRPr="005E7C7E">
        <w:rPr>
          <w:rFonts w:ascii="Times New Roman" w:hAnsi="Times New Roman" w:cs="Times New Roman"/>
          <w:sz w:val="24"/>
          <w:szCs w:val="24"/>
        </w:rPr>
        <w:t xml:space="preserve">, содержащая информацию о финансовом инструменте, указанном в пункте </w:t>
      </w:r>
      <w:r>
        <w:rPr>
          <w:rFonts w:ascii="Times New Roman" w:hAnsi="Times New Roman" w:cs="Times New Roman"/>
          <w:sz w:val="24"/>
          <w:szCs w:val="24"/>
        </w:rPr>
        <w:t>2.1</w:t>
      </w:r>
      <w:r w:rsidR="005E7C7E" w:rsidRPr="005E7C7E">
        <w:rPr>
          <w:rFonts w:ascii="Times New Roman" w:hAnsi="Times New Roman" w:cs="Times New Roman"/>
          <w:sz w:val="24"/>
          <w:szCs w:val="24"/>
        </w:rPr>
        <w:t xml:space="preserve"> Внутреннего стандарта, должна содержать гиперссылку на страницу сайта </w:t>
      </w:r>
      <w:r>
        <w:rPr>
          <w:rFonts w:ascii="Times New Roman" w:hAnsi="Times New Roman" w:cs="Times New Roman"/>
          <w:sz w:val="24"/>
          <w:szCs w:val="24"/>
        </w:rPr>
        <w:t>брокера в</w:t>
      </w:r>
      <w:r w:rsidR="005E7C7E" w:rsidRPr="005E7C7E">
        <w:rPr>
          <w:rFonts w:ascii="Times New Roman" w:hAnsi="Times New Roman" w:cs="Times New Roman"/>
          <w:sz w:val="24"/>
          <w:szCs w:val="24"/>
        </w:rPr>
        <w:t xml:space="preserve"> сети </w:t>
      </w:r>
      <w:r>
        <w:rPr>
          <w:rFonts w:ascii="Times New Roman" w:hAnsi="Times New Roman" w:cs="Times New Roman"/>
          <w:sz w:val="24"/>
          <w:szCs w:val="24"/>
        </w:rPr>
        <w:t>«Интернет», на которой размещен соответствующий информационный документ</w:t>
      </w:r>
      <w:r w:rsidR="005E7C7E" w:rsidRPr="005E7C7E">
        <w:rPr>
          <w:rFonts w:ascii="Times New Roman" w:hAnsi="Times New Roman" w:cs="Times New Roman"/>
          <w:sz w:val="24"/>
          <w:szCs w:val="24"/>
        </w:rPr>
        <w:t>.</w:t>
      </w:r>
    </w:p>
    <w:p w:rsidR="005E7C7E" w:rsidRPr="005E7C7E" w:rsidRDefault="00953AFC"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005E7C7E" w:rsidRPr="005E7C7E">
        <w:rPr>
          <w:rFonts w:ascii="Times New Roman" w:hAnsi="Times New Roman" w:cs="Times New Roman"/>
          <w:sz w:val="24"/>
          <w:szCs w:val="24"/>
        </w:rPr>
        <w:t xml:space="preserve">В случае, если </w:t>
      </w:r>
      <w:r>
        <w:rPr>
          <w:rFonts w:ascii="Times New Roman" w:hAnsi="Times New Roman" w:cs="Times New Roman"/>
          <w:sz w:val="24"/>
          <w:szCs w:val="24"/>
        </w:rPr>
        <w:t>брокер</w:t>
      </w:r>
      <w:r w:rsidR="005E7C7E" w:rsidRPr="005E7C7E">
        <w:rPr>
          <w:rFonts w:ascii="Times New Roman" w:hAnsi="Times New Roman" w:cs="Times New Roman"/>
          <w:sz w:val="24"/>
          <w:szCs w:val="24"/>
        </w:rPr>
        <w:t xml:space="preserve"> предоставляет клиентам – физическим лицам возможность подачи поручений на совершение гражданско-правовых сделок с ценными бумагами и (или) на заключение договоров, являющихся производными финансовыми инструментами, посредством информационно-торговой системы, страница на сайте </w:t>
      </w:r>
      <w:r>
        <w:rPr>
          <w:rFonts w:ascii="Times New Roman" w:hAnsi="Times New Roman" w:cs="Times New Roman"/>
          <w:sz w:val="24"/>
          <w:szCs w:val="24"/>
        </w:rPr>
        <w:t>брокера в</w:t>
      </w:r>
      <w:r w:rsidR="005E7C7E" w:rsidRPr="005E7C7E">
        <w:rPr>
          <w:rFonts w:ascii="Times New Roman" w:hAnsi="Times New Roman" w:cs="Times New Roman"/>
          <w:sz w:val="24"/>
          <w:szCs w:val="24"/>
        </w:rPr>
        <w:t xml:space="preserve"> сети «Интернет», на которой размещен</w:t>
      </w:r>
      <w:r w:rsidR="005D32B4">
        <w:rPr>
          <w:rFonts w:ascii="Times New Roman" w:hAnsi="Times New Roman" w:cs="Times New Roman"/>
          <w:sz w:val="24"/>
          <w:szCs w:val="24"/>
        </w:rPr>
        <w:t xml:space="preserve">а </w:t>
      </w:r>
      <w:r w:rsidR="005D32B4" w:rsidRPr="005D32B4">
        <w:rPr>
          <w:rFonts w:ascii="Times New Roman" w:hAnsi="Times New Roman" w:cs="Times New Roman"/>
          <w:sz w:val="24"/>
          <w:szCs w:val="24"/>
        </w:rPr>
        <w:t xml:space="preserve">гиперссылка </w:t>
      </w:r>
      <w:r w:rsidR="00F577DA">
        <w:rPr>
          <w:rFonts w:ascii="Times New Roman" w:hAnsi="Times New Roman" w:cs="Times New Roman"/>
          <w:sz w:val="24"/>
          <w:szCs w:val="24"/>
        </w:rPr>
        <w:t xml:space="preserve">для скачивания </w:t>
      </w:r>
      <w:r w:rsidR="005D32B4" w:rsidRPr="005D32B4">
        <w:rPr>
          <w:rFonts w:ascii="Times New Roman" w:hAnsi="Times New Roman" w:cs="Times New Roman"/>
          <w:sz w:val="24"/>
          <w:szCs w:val="24"/>
        </w:rPr>
        <w:t>клиентом</w:t>
      </w:r>
      <w:r w:rsidR="00E1348B">
        <w:rPr>
          <w:rFonts w:ascii="Times New Roman" w:hAnsi="Times New Roman" w:cs="Times New Roman"/>
          <w:sz w:val="24"/>
          <w:szCs w:val="24"/>
        </w:rPr>
        <w:t xml:space="preserve"> - </w:t>
      </w:r>
      <w:r w:rsidR="004D00D4">
        <w:rPr>
          <w:rFonts w:ascii="Times New Roman" w:hAnsi="Times New Roman" w:cs="Times New Roman"/>
          <w:sz w:val="24"/>
          <w:szCs w:val="24"/>
        </w:rPr>
        <w:t>физическим лицом</w:t>
      </w:r>
      <w:r w:rsidR="005E7C7E" w:rsidRPr="005E7C7E">
        <w:rPr>
          <w:rFonts w:ascii="Times New Roman" w:hAnsi="Times New Roman" w:cs="Times New Roman"/>
          <w:sz w:val="24"/>
          <w:szCs w:val="24"/>
        </w:rPr>
        <w:t xml:space="preserve"> дистрибутив</w:t>
      </w:r>
      <w:r w:rsidR="005D32B4">
        <w:rPr>
          <w:rFonts w:ascii="Times New Roman" w:hAnsi="Times New Roman" w:cs="Times New Roman"/>
          <w:sz w:val="24"/>
          <w:szCs w:val="24"/>
        </w:rPr>
        <w:t>а</w:t>
      </w:r>
      <w:r w:rsidR="005E7C7E" w:rsidRPr="005E7C7E">
        <w:rPr>
          <w:rFonts w:ascii="Times New Roman" w:hAnsi="Times New Roman" w:cs="Times New Roman"/>
          <w:sz w:val="24"/>
          <w:szCs w:val="24"/>
        </w:rPr>
        <w:t xml:space="preserve"> информационно-торговой системы</w:t>
      </w:r>
      <w:r w:rsidR="00F577DA">
        <w:rPr>
          <w:rFonts w:ascii="Times New Roman" w:hAnsi="Times New Roman" w:cs="Times New Roman"/>
          <w:sz w:val="24"/>
          <w:szCs w:val="24"/>
        </w:rPr>
        <w:t xml:space="preserve"> и (или) гиперссылка на </w:t>
      </w:r>
      <w:r w:rsidR="00F577DA">
        <w:rPr>
          <w:rFonts w:ascii="Times New Roman" w:hAnsi="Times New Roman" w:cs="Times New Roman"/>
          <w:sz w:val="24"/>
          <w:szCs w:val="24"/>
        </w:rPr>
        <w:lastRenderedPageBreak/>
        <w:t xml:space="preserve">информационно-торговую систему, </w:t>
      </w:r>
      <w:r w:rsidR="00F577DA" w:rsidRPr="00F577DA">
        <w:rPr>
          <w:rFonts w:ascii="Times New Roman" w:hAnsi="Times New Roman" w:cs="Times New Roman"/>
          <w:sz w:val="24"/>
          <w:szCs w:val="24"/>
        </w:rPr>
        <w:t>работающ</w:t>
      </w:r>
      <w:r w:rsidR="00F577DA">
        <w:rPr>
          <w:rFonts w:ascii="Times New Roman" w:hAnsi="Times New Roman" w:cs="Times New Roman"/>
          <w:sz w:val="24"/>
          <w:szCs w:val="24"/>
        </w:rPr>
        <w:t>ую</w:t>
      </w:r>
      <w:r w:rsidR="00F577DA" w:rsidRPr="00F577DA">
        <w:rPr>
          <w:rFonts w:ascii="Times New Roman" w:hAnsi="Times New Roman" w:cs="Times New Roman"/>
          <w:sz w:val="24"/>
          <w:szCs w:val="24"/>
        </w:rPr>
        <w:t xml:space="preserve"> в окне браузера</w:t>
      </w:r>
      <w:r w:rsidR="005E7C7E" w:rsidRPr="005E7C7E">
        <w:rPr>
          <w:rFonts w:ascii="Times New Roman" w:hAnsi="Times New Roman" w:cs="Times New Roman"/>
          <w:sz w:val="24"/>
          <w:szCs w:val="24"/>
        </w:rPr>
        <w:t xml:space="preserve">, должна содержать гиперссылку на страницу сайта </w:t>
      </w:r>
      <w:r>
        <w:rPr>
          <w:rFonts w:ascii="Times New Roman" w:hAnsi="Times New Roman" w:cs="Times New Roman"/>
          <w:sz w:val="24"/>
          <w:szCs w:val="24"/>
        </w:rPr>
        <w:t>брокера в</w:t>
      </w:r>
      <w:r w:rsidR="005E7C7E" w:rsidRPr="005E7C7E">
        <w:rPr>
          <w:rFonts w:ascii="Times New Roman" w:hAnsi="Times New Roman" w:cs="Times New Roman"/>
          <w:sz w:val="24"/>
          <w:szCs w:val="24"/>
        </w:rPr>
        <w:t xml:space="preserve"> сети «Интернет», на которой размещены информационные документы о финансовых инструментах, указанных в пункте </w:t>
      </w:r>
      <w:r>
        <w:rPr>
          <w:rFonts w:ascii="Times New Roman" w:hAnsi="Times New Roman" w:cs="Times New Roman"/>
          <w:sz w:val="24"/>
          <w:szCs w:val="24"/>
        </w:rPr>
        <w:t>2.1</w:t>
      </w:r>
      <w:r w:rsidR="005E7C7E" w:rsidRPr="005E7C7E">
        <w:rPr>
          <w:rFonts w:ascii="Times New Roman" w:hAnsi="Times New Roman" w:cs="Times New Roman"/>
          <w:sz w:val="24"/>
          <w:szCs w:val="24"/>
        </w:rPr>
        <w:t xml:space="preserve"> Внутреннего стандарта.  </w:t>
      </w:r>
    </w:p>
    <w:p w:rsidR="005E7C7E" w:rsidRDefault="00953AFC" w:rsidP="00F4205F">
      <w:pPr>
        <w:spacing w:after="0" w:line="360" w:lineRule="auto"/>
        <w:ind w:firstLine="567"/>
        <w:jc w:val="both"/>
        <w:rPr>
          <w:rFonts w:ascii="Times New Roman" w:hAnsi="Times New Roman" w:cs="Times New Roman"/>
          <w:sz w:val="24"/>
          <w:szCs w:val="24"/>
        </w:rPr>
      </w:pPr>
      <w:r w:rsidRPr="00AE14D8">
        <w:rPr>
          <w:rFonts w:ascii="Times New Roman" w:hAnsi="Times New Roman" w:cs="Times New Roman"/>
          <w:sz w:val="24"/>
          <w:szCs w:val="24"/>
        </w:rPr>
        <w:t>2.8.</w:t>
      </w:r>
      <w:r w:rsidR="005E7C7E" w:rsidRPr="005E7C7E">
        <w:rPr>
          <w:rFonts w:ascii="Times New Roman" w:hAnsi="Times New Roman" w:cs="Times New Roman"/>
          <w:sz w:val="24"/>
          <w:szCs w:val="24"/>
        </w:rPr>
        <w:t xml:space="preserve"> В случае </w:t>
      </w:r>
      <w:r w:rsidR="00F7077B">
        <w:rPr>
          <w:rFonts w:ascii="Times New Roman" w:hAnsi="Times New Roman" w:cs="Times New Roman"/>
          <w:sz w:val="24"/>
          <w:szCs w:val="24"/>
        </w:rPr>
        <w:t xml:space="preserve">подачи </w:t>
      </w:r>
      <w:r w:rsidR="005E7C7E" w:rsidRPr="005E7C7E">
        <w:rPr>
          <w:rFonts w:ascii="Times New Roman" w:hAnsi="Times New Roman" w:cs="Times New Roman"/>
          <w:sz w:val="24"/>
          <w:szCs w:val="24"/>
        </w:rPr>
        <w:t xml:space="preserve">поручения на совершение сделки с финансовым инструментом, указанным в пункте </w:t>
      </w:r>
      <w:r>
        <w:rPr>
          <w:rFonts w:ascii="Times New Roman" w:hAnsi="Times New Roman" w:cs="Times New Roman"/>
          <w:sz w:val="24"/>
          <w:szCs w:val="24"/>
        </w:rPr>
        <w:t>2.1</w:t>
      </w:r>
      <w:r w:rsidR="005E7C7E" w:rsidRPr="005E7C7E">
        <w:rPr>
          <w:rFonts w:ascii="Times New Roman" w:hAnsi="Times New Roman" w:cs="Times New Roman"/>
          <w:sz w:val="24"/>
          <w:szCs w:val="24"/>
        </w:rPr>
        <w:t xml:space="preserve"> Внутреннего стандарта, в офисе </w:t>
      </w:r>
      <w:r>
        <w:rPr>
          <w:rFonts w:ascii="Times New Roman" w:hAnsi="Times New Roman" w:cs="Times New Roman"/>
          <w:sz w:val="24"/>
          <w:szCs w:val="24"/>
        </w:rPr>
        <w:t>брокера</w:t>
      </w:r>
      <w:r w:rsidR="005E7C7E" w:rsidRPr="005E7C7E">
        <w:rPr>
          <w:rFonts w:ascii="Times New Roman" w:hAnsi="Times New Roman" w:cs="Times New Roman"/>
          <w:sz w:val="24"/>
          <w:szCs w:val="24"/>
        </w:rPr>
        <w:t xml:space="preserve"> или третьего лица, действующего по поручению, от имени и за счет </w:t>
      </w:r>
      <w:r>
        <w:rPr>
          <w:rFonts w:ascii="Times New Roman" w:hAnsi="Times New Roman" w:cs="Times New Roman"/>
          <w:sz w:val="24"/>
          <w:szCs w:val="24"/>
        </w:rPr>
        <w:t>брокера</w:t>
      </w:r>
      <w:r w:rsidR="005E7C7E" w:rsidRPr="005E7C7E">
        <w:rPr>
          <w:rFonts w:ascii="Times New Roman" w:hAnsi="Times New Roman" w:cs="Times New Roman"/>
          <w:sz w:val="24"/>
          <w:szCs w:val="24"/>
        </w:rPr>
        <w:t>, физическому лицу</w:t>
      </w:r>
      <w:r w:rsidR="00AE14D8">
        <w:rPr>
          <w:rFonts w:ascii="Times New Roman" w:hAnsi="Times New Roman" w:cs="Times New Roman"/>
          <w:sz w:val="24"/>
          <w:szCs w:val="24"/>
        </w:rPr>
        <w:t xml:space="preserve"> – получателю финансовых услуг</w:t>
      </w:r>
      <w:r w:rsidR="005E7C7E" w:rsidRPr="005E7C7E">
        <w:rPr>
          <w:rFonts w:ascii="Times New Roman" w:hAnsi="Times New Roman" w:cs="Times New Roman"/>
          <w:sz w:val="24"/>
          <w:szCs w:val="24"/>
        </w:rPr>
        <w:t xml:space="preserve"> до </w:t>
      </w:r>
      <w:r w:rsidR="00B909FA">
        <w:rPr>
          <w:rFonts w:ascii="Times New Roman" w:hAnsi="Times New Roman" w:cs="Times New Roman"/>
          <w:sz w:val="24"/>
          <w:szCs w:val="24"/>
        </w:rPr>
        <w:t>принятия</w:t>
      </w:r>
      <w:r w:rsidR="005E7C7E" w:rsidRPr="005E7C7E">
        <w:rPr>
          <w:rFonts w:ascii="Times New Roman" w:hAnsi="Times New Roman" w:cs="Times New Roman"/>
          <w:sz w:val="24"/>
          <w:szCs w:val="24"/>
        </w:rPr>
        <w:t xml:space="preserve"> поручения должен быть предоставлен соответствующий информационный документ </w:t>
      </w:r>
      <w:r w:rsidR="00E831FF" w:rsidRPr="00E831FF">
        <w:rPr>
          <w:rFonts w:ascii="Times New Roman" w:hAnsi="Times New Roman" w:cs="Times New Roman"/>
          <w:sz w:val="24"/>
          <w:szCs w:val="24"/>
        </w:rPr>
        <w:t>и обеспечена возможность самостоятельного и необременительного ознакомления с ним в офисе брокера или третьего лица, действующего по поручению, от имени и за счет брокера</w:t>
      </w:r>
      <w:r w:rsidR="005E7C7E" w:rsidRPr="005E7C7E">
        <w:rPr>
          <w:rFonts w:ascii="Times New Roman" w:hAnsi="Times New Roman" w:cs="Times New Roman"/>
          <w:sz w:val="24"/>
          <w:szCs w:val="24"/>
        </w:rPr>
        <w:t xml:space="preserve">, </w:t>
      </w:r>
      <w:r w:rsidR="005E52BE">
        <w:rPr>
          <w:rFonts w:ascii="Times New Roman" w:hAnsi="Times New Roman" w:cs="Times New Roman"/>
          <w:sz w:val="24"/>
          <w:szCs w:val="24"/>
        </w:rPr>
        <w:t xml:space="preserve"> при условии, что до принятия поручения на совершение сделки с финансовым инструментом физическому лицу не был предоставлен паспорт </w:t>
      </w:r>
      <w:r w:rsidR="009A5876">
        <w:rPr>
          <w:rFonts w:ascii="Times New Roman" w:hAnsi="Times New Roman" w:cs="Times New Roman"/>
          <w:sz w:val="24"/>
          <w:szCs w:val="24"/>
        </w:rPr>
        <w:t xml:space="preserve">такого </w:t>
      </w:r>
      <w:r w:rsidR="005E52BE">
        <w:rPr>
          <w:rFonts w:ascii="Times New Roman" w:hAnsi="Times New Roman" w:cs="Times New Roman"/>
          <w:sz w:val="24"/>
          <w:szCs w:val="24"/>
        </w:rPr>
        <w:t xml:space="preserve">финансового инструмента в соответствии с </w:t>
      </w:r>
      <w:r w:rsidR="00F4205F">
        <w:rPr>
          <w:rFonts w:ascii="Times New Roman" w:hAnsi="Times New Roman" w:cs="Times New Roman"/>
          <w:sz w:val="24"/>
          <w:szCs w:val="24"/>
        </w:rPr>
        <w:t>требованиями Внутреннего стандарта НАУФОР «Требования</w:t>
      </w:r>
      <w:r w:rsidR="00F4205F" w:rsidRPr="005738A6">
        <w:rPr>
          <w:rFonts w:ascii="Times New Roman" w:hAnsi="Times New Roman" w:cs="Times New Roman"/>
          <w:sz w:val="24"/>
          <w:szCs w:val="24"/>
        </w:rPr>
        <w:t xml:space="preserve"> к взаимодействию</w:t>
      </w:r>
      <w:r w:rsidR="00F4205F">
        <w:rPr>
          <w:rFonts w:ascii="Times New Roman" w:hAnsi="Times New Roman" w:cs="Times New Roman"/>
          <w:sz w:val="24"/>
          <w:szCs w:val="24"/>
        </w:rPr>
        <w:t xml:space="preserve"> </w:t>
      </w:r>
      <w:r w:rsidR="00F4205F" w:rsidRPr="005738A6">
        <w:rPr>
          <w:rFonts w:ascii="Times New Roman" w:hAnsi="Times New Roman" w:cs="Times New Roman"/>
          <w:sz w:val="24"/>
          <w:szCs w:val="24"/>
        </w:rPr>
        <w:t>с физическими лицами при предложении финансовых инструментов, а также услуг по совершению необеспеченных сделок</w:t>
      </w:r>
      <w:r w:rsidR="00F4205F">
        <w:rPr>
          <w:rFonts w:ascii="Times New Roman" w:hAnsi="Times New Roman" w:cs="Times New Roman"/>
          <w:sz w:val="24"/>
          <w:szCs w:val="24"/>
        </w:rPr>
        <w:t>»</w:t>
      </w:r>
      <w:r w:rsidR="00F4205F" w:rsidRPr="005E7C7E">
        <w:rPr>
          <w:rFonts w:ascii="Times New Roman" w:hAnsi="Times New Roman" w:cs="Times New Roman"/>
          <w:sz w:val="24"/>
          <w:szCs w:val="24"/>
        </w:rPr>
        <w:t>.</w:t>
      </w:r>
    </w:p>
    <w:p w:rsidR="00E831FF" w:rsidRDefault="00E831FF" w:rsidP="00CE46FA">
      <w:pPr>
        <w:spacing w:after="0" w:line="360" w:lineRule="auto"/>
        <w:ind w:firstLine="567"/>
        <w:jc w:val="both"/>
        <w:rPr>
          <w:rFonts w:ascii="Times New Roman" w:hAnsi="Times New Roman" w:cs="Times New Roman"/>
          <w:sz w:val="24"/>
          <w:szCs w:val="24"/>
        </w:rPr>
      </w:pPr>
      <w:r w:rsidRPr="00E831FF">
        <w:rPr>
          <w:rFonts w:ascii="Times New Roman" w:hAnsi="Times New Roman" w:cs="Times New Roman"/>
          <w:sz w:val="24"/>
          <w:szCs w:val="24"/>
        </w:rPr>
        <w:t>В случае подачи поручения, указанного в абзаце первом настоящего пункта, на бумажном носителе, соответствующий информационный документ представляется на бумажном носителе без взимания платы за изготовление и представление такого документа.</w:t>
      </w:r>
    </w:p>
    <w:p w:rsidR="005E7C7E" w:rsidRDefault="005E7C7E" w:rsidP="00CE46FA">
      <w:pPr>
        <w:spacing w:after="0" w:line="360" w:lineRule="auto"/>
        <w:ind w:firstLine="567"/>
        <w:jc w:val="both"/>
        <w:rPr>
          <w:rFonts w:ascii="Times New Roman" w:hAnsi="Times New Roman" w:cs="Times New Roman"/>
          <w:sz w:val="24"/>
          <w:szCs w:val="24"/>
        </w:rPr>
      </w:pPr>
      <w:r w:rsidRPr="005E7C7E">
        <w:rPr>
          <w:rFonts w:ascii="Times New Roman" w:hAnsi="Times New Roman" w:cs="Times New Roman"/>
          <w:sz w:val="24"/>
          <w:szCs w:val="24"/>
        </w:rPr>
        <w:t>В случае, если информационный документ был ранее предоставлен физическому лицу</w:t>
      </w:r>
      <w:r w:rsidR="00AE14D8">
        <w:rPr>
          <w:rFonts w:ascii="Times New Roman" w:hAnsi="Times New Roman" w:cs="Times New Roman"/>
          <w:sz w:val="24"/>
          <w:szCs w:val="24"/>
        </w:rPr>
        <w:t xml:space="preserve"> – получателю финансовых услуг</w:t>
      </w:r>
      <w:r w:rsidRPr="005E7C7E">
        <w:rPr>
          <w:rFonts w:ascii="Times New Roman" w:hAnsi="Times New Roman" w:cs="Times New Roman"/>
          <w:sz w:val="24"/>
          <w:szCs w:val="24"/>
        </w:rPr>
        <w:t xml:space="preserve"> и информация в нем существенно не изменилась, повторное предоставление информационного документа не требуется. В случае требования физического лица</w:t>
      </w:r>
      <w:r w:rsidR="00AE14D8">
        <w:rPr>
          <w:rFonts w:ascii="Times New Roman" w:hAnsi="Times New Roman" w:cs="Times New Roman"/>
          <w:sz w:val="24"/>
          <w:szCs w:val="24"/>
        </w:rPr>
        <w:t xml:space="preserve"> – получателя финансовых услуг</w:t>
      </w:r>
      <w:r w:rsidRPr="005E7C7E">
        <w:rPr>
          <w:rFonts w:ascii="Times New Roman" w:hAnsi="Times New Roman" w:cs="Times New Roman"/>
          <w:sz w:val="24"/>
          <w:szCs w:val="24"/>
        </w:rPr>
        <w:t xml:space="preserve"> повторно предоставить информационный документ с него может взиматься плата в размере, не превышающем затрат на изготовление и представление соответствующего </w:t>
      </w:r>
      <w:r w:rsidR="00953AFC">
        <w:rPr>
          <w:rFonts w:ascii="Times New Roman" w:hAnsi="Times New Roman" w:cs="Times New Roman"/>
          <w:sz w:val="24"/>
          <w:szCs w:val="24"/>
        </w:rPr>
        <w:t xml:space="preserve">информационного </w:t>
      </w:r>
      <w:r w:rsidRPr="005E7C7E">
        <w:rPr>
          <w:rFonts w:ascii="Times New Roman" w:hAnsi="Times New Roman" w:cs="Times New Roman"/>
          <w:sz w:val="24"/>
          <w:szCs w:val="24"/>
        </w:rPr>
        <w:t>документа.</w:t>
      </w:r>
    </w:p>
    <w:p w:rsidR="00953AFC" w:rsidRDefault="00953AFC"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w:t>
      </w:r>
      <w:r w:rsidRPr="00953AFC">
        <w:rPr>
          <w:rFonts w:ascii="Times New Roman" w:hAnsi="Times New Roman" w:cs="Times New Roman"/>
          <w:sz w:val="24"/>
          <w:szCs w:val="24"/>
        </w:rPr>
        <w:t xml:space="preserve">В случае привлечения брокером третьих лиц, действующих по поручению, от имени и за счет брокера, в целях заключения с </w:t>
      </w:r>
      <w:r w:rsidR="00AE14D8">
        <w:rPr>
          <w:rFonts w:ascii="Times New Roman" w:hAnsi="Times New Roman" w:cs="Times New Roman"/>
          <w:sz w:val="24"/>
          <w:szCs w:val="24"/>
        </w:rPr>
        <w:t xml:space="preserve">физическими лицами - </w:t>
      </w:r>
      <w:r w:rsidRPr="00953AFC">
        <w:rPr>
          <w:rFonts w:ascii="Times New Roman" w:hAnsi="Times New Roman" w:cs="Times New Roman"/>
          <w:sz w:val="24"/>
          <w:szCs w:val="24"/>
        </w:rPr>
        <w:t xml:space="preserve">получателями финансовых услуг договоров о брокерском обслуживании </w:t>
      </w:r>
      <w:r>
        <w:rPr>
          <w:rFonts w:ascii="Times New Roman" w:hAnsi="Times New Roman" w:cs="Times New Roman"/>
          <w:sz w:val="24"/>
          <w:szCs w:val="24"/>
        </w:rPr>
        <w:t xml:space="preserve">и (или) </w:t>
      </w:r>
      <w:r w:rsidR="00B909FA">
        <w:rPr>
          <w:rFonts w:ascii="Times New Roman" w:hAnsi="Times New Roman" w:cs="Times New Roman"/>
          <w:sz w:val="24"/>
          <w:szCs w:val="24"/>
        </w:rPr>
        <w:t xml:space="preserve">принятия </w:t>
      </w:r>
      <w:r>
        <w:rPr>
          <w:rFonts w:ascii="Times New Roman" w:hAnsi="Times New Roman" w:cs="Times New Roman"/>
          <w:sz w:val="24"/>
          <w:szCs w:val="24"/>
        </w:rPr>
        <w:t xml:space="preserve">поручений </w:t>
      </w:r>
      <w:r w:rsidRPr="005E7C7E">
        <w:rPr>
          <w:rFonts w:ascii="Times New Roman" w:hAnsi="Times New Roman" w:cs="Times New Roman"/>
          <w:sz w:val="24"/>
          <w:szCs w:val="24"/>
        </w:rPr>
        <w:t>на совершение гражданско-правовых сделок с ценными бумагами и (или) на заключение договоров, являющихся производными финансовыми инструментами</w:t>
      </w:r>
      <w:r>
        <w:rPr>
          <w:rFonts w:ascii="Times New Roman" w:hAnsi="Times New Roman" w:cs="Times New Roman"/>
          <w:sz w:val="24"/>
          <w:szCs w:val="24"/>
        </w:rPr>
        <w:t>,</w:t>
      </w:r>
      <w:r w:rsidRPr="00953AFC">
        <w:rPr>
          <w:rFonts w:ascii="Times New Roman" w:hAnsi="Times New Roman" w:cs="Times New Roman"/>
          <w:sz w:val="24"/>
          <w:szCs w:val="24"/>
        </w:rPr>
        <w:t xml:space="preserve"> брокер обеспечивает соблюдение такими третьими лицами требований </w:t>
      </w:r>
      <w:r w:rsidR="00B0210B">
        <w:rPr>
          <w:rFonts w:ascii="Times New Roman" w:hAnsi="Times New Roman" w:cs="Times New Roman"/>
          <w:sz w:val="24"/>
          <w:szCs w:val="24"/>
        </w:rPr>
        <w:t xml:space="preserve">пунктов </w:t>
      </w:r>
      <w:r w:rsidRPr="00953AFC">
        <w:rPr>
          <w:rFonts w:ascii="Times New Roman" w:hAnsi="Times New Roman" w:cs="Times New Roman"/>
          <w:sz w:val="24"/>
          <w:szCs w:val="24"/>
        </w:rPr>
        <w:t>2</w:t>
      </w:r>
      <w:r w:rsidR="00B0210B">
        <w:rPr>
          <w:rFonts w:ascii="Times New Roman" w:hAnsi="Times New Roman" w:cs="Times New Roman"/>
          <w:sz w:val="24"/>
          <w:szCs w:val="24"/>
        </w:rPr>
        <w:t>.1 – 2.8</w:t>
      </w:r>
      <w:r w:rsidRPr="00953AFC">
        <w:rPr>
          <w:rFonts w:ascii="Times New Roman" w:hAnsi="Times New Roman" w:cs="Times New Roman"/>
          <w:sz w:val="24"/>
          <w:szCs w:val="24"/>
        </w:rPr>
        <w:t xml:space="preserve"> </w:t>
      </w:r>
      <w:r>
        <w:rPr>
          <w:rFonts w:ascii="Times New Roman" w:hAnsi="Times New Roman" w:cs="Times New Roman"/>
          <w:sz w:val="24"/>
          <w:szCs w:val="24"/>
        </w:rPr>
        <w:t>Внутреннего стандарта</w:t>
      </w:r>
      <w:r w:rsidRPr="00953AFC">
        <w:rPr>
          <w:rFonts w:ascii="Times New Roman" w:hAnsi="Times New Roman" w:cs="Times New Roman"/>
          <w:sz w:val="24"/>
          <w:szCs w:val="24"/>
        </w:rPr>
        <w:t>.</w:t>
      </w:r>
    </w:p>
    <w:p w:rsidR="00B20E96" w:rsidRPr="005E7C7E" w:rsidRDefault="00B20E96" w:rsidP="00CE46FA">
      <w:pPr>
        <w:spacing w:after="0" w:line="360" w:lineRule="auto"/>
        <w:ind w:firstLine="567"/>
        <w:jc w:val="both"/>
        <w:rPr>
          <w:rFonts w:ascii="Times New Roman" w:hAnsi="Times New Roman" w:cs="Times New Roman"/>
          <w:sz w:val="24"/>
          <w:szCs w:val="24"/>
        </w:rPr>
      </w:pPr>
    </w:p>
    <w:p w:rsidR="005E7C7E" w:rsidRPr="00F577DA" w:rsidRDefault="00DD7417" w:rsidP="00E1348B">
      <w:pPr>
        <w:spacing w:after="0" w:line="360" w:lineRule="auto"/>
        <w:ind w:firstLine="567"/>
        <w:jc w:val="both"/>
        <w:rPr>
          <w:rFonts w:ascii="Times New Roman" w:hAnsi="Times New Roman" w:cs="Times New Roman"/>
          <w:b/>
          <w:sz w:val="24"/>
          <w:szCs w:val="24"/>
        </w:rPr>
      </w:pPr>
      <w:r w:rsidRPr="00F577DA">
        <w:rPr>
          <w:rFonts w:ascii="Times New Roman" w:hAnsi="Times New Roman" w:cs="Times New Roman"/>
          <w:b/>
          <w:sz w:val="24"/>
          <w:szCs w:val="24"/>
        </w:rPr>
        <w:t>3</w:t>
      </w:r>
      <w:r w:rsidR="005E7C7E" w:rsidRPr="00F577DA">
        <w:rPr>
          <w:rFonts w:ascii="Times New Roman" w:hAnsi="Times New Roman" w:cs="Times New Roman"/>
          <w:b/>
          <w:sz w:val="24"/>
          <w:szCs w:val="24"/>
        </w:rPr>
        <w:t>. Заключительные положения</w:t>
      </w:r>
    </w:p>
    <w:p w:rsidR="00DD7417" w:rsidRPr="00DD7417" w:rsidRDefault="00DD7417" w:rsidP="00CE46FA">
      <w:pPr>
        <w:spacing w:after="0" w:line="360" w:lineRule="auto"/>
        <w:jc w:val="both"/>
        <w:rPr>
          <w:rFonts w:ascii="Times New Roman" w:hAnsi="Times New Roman" w:cs="Times New Roman"/>
          <w:sz w:val="24"/>
          <w:szCs w:val="24"/>
        </w:rPr>
      </w:pPr>
    </w:p>
    <w:p w:rsidR="005E7C7E" w:rsidRPr="005E7C7E" w:rsidRDefault="00DD7417" w:rsidP="00CE46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5E7C7E" w:rsidRPr="005E7C7E">
        <w:rPr>
          <w:rFonts w:ascii="Times New Roman" w:hAnsi="Times New Roman" w:cs="Times New Roman"/>
          <w:sz w:val="24"/>
          <w:szCs w:val="24"/>
        </w:rPr>
        <w:t xml:space="preserve">.1. Внутренний стандарт вступает в силу </w:t>
      </w:r>
      <w:r w:rsidR="0053144C" w:rsidRPr="00155FA5">
        <w:rPr>
          <w:rFonts w:ascii="Times New Roman" w:hAnsi="Times New Roman" w:cs="Times New Roman"/>
          <w:sz w:val="24"/>
          <w:szCs w:val="24"/>
        </w:rPr>
        <w:t xml:space="preserve">с 1 </w:t>
      </w:r>
      <w:r w:rsidR="00E453CB">
        <w:rPr>
          <w:rFonts w:ascii="Times New Roman" w:hAnsi="Times New Roman" w:cs="Times New Roman"/>
          <w:sz w:val="24"/>
          <w:szCs w:val="24"/>
        </w:rPr>
        <w:t xml:space="preserve">апреля </w:t>
      </w:r>
      <w:r w:rsidR="0053144C" w:rsidRPr="00155FA5">
        <w:rPr>
          <w:rFonts w:ascii="Times New Roman" w:hAnsi="Times New Roman" w:cs="Times New Roman"/>
          <w:sz w:val="24"/>
          <w:szCs w:val="24"/>
        </w:rPr>
        <w:t>202</w:t>
      </w:r>
      <w:r w:rsidR="00E453CB">
        <w:rPr>
          <w:rFonts w:ascii="Times New Roman" w:hAnsi="Times New Roman" w:cs="Times New Roman"/>
          <w:sz w:val="24"/>
          <w:szCs w:val="24"/>
        </w:rPr>
        <w:t>5</w:t>
      </w:r>
      <w:bookmarkStart w:id="3" w:name="_GoBack"/>
      <w:bookmarkEnd w:id="3"/>
      <w:r w:rsidR="0053144C" w:rsidRPr="00155FA5">
        <w:rPr>
          <w:rFonts w:ascii="Times New Roman" w:hAnsi="Times New Roman" w:cs="Times New Roman"/>
          <w:sz w:val="24"/>
          <w:szCs w:val="24"/>
        </w:rPr>
        <w:t xml:space="preserve"> года</w:t>
      </w:r>
      <w:r w:rsidR="005F3BCE">
        <w:rPr>
          <w:rFonts w:ascii="Times New Roman" w:hAnsi="Times New Roman" w:cs="Times New Roman"/>
          <w:sz w:val="24"/>
          <w:szCs w:val="24"/>
        </w:rPr>
        <w:t>, если иное не предусмотрено Внутренним стандартом</w:t>
      </w:r>
      <w:r w:rsidR="0053144C" w:rsidRPr="00155FA5">
        <w:rPr>
          <w:rFonts w:ascii="Times New Roman" w:hAnsi="Times New Roman" w:cs="Times New Roman"/>
          <w:sz w:val="24"/>
          <w:szCs w:val="24"/>
        </w:rPr>
        <w:t>.</w:t>
      </w:r>
      <w:r w:rsidR="005E7C7E" w:rsidRPr="005E7C7E">
        <w:rPr>
          <w:rFonts w:ascii="Times New Roman" w:hAnsi="Times New Roman" w:cs="Times New Roman"/>
          <w:sz w:val="24"/>
          <w:szCs w:val="24"/>
        </w:rPr>
        <w:t xml:space="preserve"> </w:t>
      </w:r>
    </w:p>
    <w:p w:rsidR="005F3BCE" w:rsidRDefault="00DD7417" w:rsidP="00D46D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0821EB">
        <w:rPr>
          <w:rFonts w:ascii="Times New Roman" w:hAnsi="Times New Roman" w:cs="Times New Roman"/>
          <w:sz w:val="24"/>
          <w:szCs w:val="24"/>
        </w:rPr>
        <w:t>.2</w:t>
      </w:r>
      <w:r w:rsidR="005E7C7E" w:rsidRPr="005E7C7E">
        <w:rPr>
          <w:rFonts w:ascii="Times New Roman" w:hAnsi="Times New Roman" w:cs="Times New Roman"/>
          <w:sz w:val="24"/>
          <w:szCs w:val="24"/>
        </w:rPr>
        <w:t>. Изменения и дополнения в</w:t>
      </w:r>
      <w:r w:rsidR="005E7C7E">
        <w:rPr>
          <w:rFonts w:ascii="Times New Roman" w:hAnsi="Times New Roman" w:cs="Times New Roman"/>
          <w:sz w:val="24"/>
          <w:szCs w:val="24"/>
        </w:rPr>
        <w:t>о</w:t>
      </w:r>
      <w:r w:rsidR="005E7C7E" w:rsidRPr="005E7C7E">
        <w:rPr>
          <w:rFonts w:ascii="Times New Roman" w:hAnsi="Times New Roman" w:cs="Times New Roman"/>
          <w:sz w:val="24"/>
          <w:szCs w:val="24"/>
        </w:rPr>
        <w:t xml:space="preserve"> Внутренний стандарт вступают в силу в сроки, определенные решением Совета директоров</w:t>
      </w:r>
      <w:r w:rsidR="002330EC">
        <w:rPr>
          <w:rFonts w:ascii="Times New Roman" w:hAnsi="Times New Roman" w:cs="Times New Roman"/>
          <w:sz w:val="24"/>
          <w:szCs w:val="24"/>
        </w:rPr>
        <w:t xml:space="preserve"> </w:t>
      </w:r>
      <w:r w:rsidR="00E1348B">
        <w:rPr>
          <w:rFonts w:ascii="Times New Roman" w:hAnsi="Times New Roman" w:cs="Times New Roman"/>
          <w:sz w:val="24"/>
          <w:szCs w:val="24"/>
        </w:rPr>
        <w:t>НАУФОР</w:t>
      </w:r>
      <w:r w:rsidR="005E7C7E" w:rsidRPr="005E7C7E">
        <w:rPr>
          <w:rFonts w:ascii="Times New Roman" w:hAnsi="Times New Roman" w:cs="Times New Roman"/>
          <w:sz w:val="24"/>
          <w:szCs w:val="24"/>
        </w:rPr>
        <w:t>.</w:t>
      </w:r>
    </w:p>
    <w:p w:rsidR="005B48EA" w:rsidRDefault="005B48EA" w:rsidP="00D46D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br w:type="page"/>
      </w:r>
    </w:p>
    <w:p w:rsidR="005B48EA" w:rsidRPr="005B48EA" w:rsidRDefault="005B48EA" w:rsidP="005B48EA">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lastRenderedPageBreak/>
        <w:t xml:space="preserve">Приложение № 1 к </w:t>
      </w:r>
    </w:p>
    <w:p w:rsidR="005B48EA" w:rsidRPr="005B48EA" w:rsidRDefault="005B48EA" w:rsidP="005B48EA">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Внутреннему стандарту НАУФОР</w:t>
      </w:r>
    </w:p>
    <w:p w:rsidR="005B48EA" w:rsidRPr="005B48EA" w:rsidRDefault="005B48EA" w:rsidP="005B48EA">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 xml:space="preserve">«Требования к предоставлению брокерами </w:t>
      </w:r>
    </w:p>
    <w:p w:rsidR="005B48EA" w:rsidRPr="005B48EA" w:rsidRDefault="005B48EA" w:rsidP="005B48EA">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 xml:space="preserve">информационных документов </w:t>
      </w:r>
    </w:p>
    <w:p w:rsidR="005B48EA" w:rsidRPr="005B48EA" w:rsidRDefault="005B48EA" w:rsidP="005B48EA">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о финансовых инструментах»</w:t>
      </w:r>
    </w:p>
    <w:p w:rsidR="005B48EA" w:rsidRPr="005B48EA" w:rsidRDefault="005B48EA" w:rsidP="005B48EA">
      <w:pPr>
        <w:spacing w:after="0" w:line="360" w:lineRule="auto"/>
        <w:ind w:firstLine="567"/>
        <w:rPr>
          <w:rFonts w:ascii="Times New Roman" w:hAnsi="Times New Roman" w:cs="Times New Roman"/>
          <w:sz w:val="24"/>
          <w:szCs w:val="24"/>
        </w:rPr>
      </w:pPr>
    </w:p>
    <w:p w:rsidR="005B48EA" w:rsidRPr="005B48EA" w:rsidRDefault="005B48EA" w:rsidP="005B48EA">
      <w:pPr>
        <w:spacing w:after="0" w:line="360" w:lineRule="auto"/>
        <w:ind w:firstLine="567"/>
        <w:jc w:val="center"/>
        <w:rPr>
          <w:rFonts w:ascii="Times New Roman" w:hAnsi="Times New Roman" w:cs="Times New Roman"/>
          <w:sz w:val="24"/>
          <w:szCs w:val="24"/>
        </w:rPr>
      </w:pPr>
      <w:r w:rsidRPr="005B48EA">
        <w:rPr>
          <w:rFonts w:ascii="Times New Roman" w:hAnsi="Times New Roman" w:cs="Times New Roman"/>
          <w:sz w:val="24"/>
          <w:szCs w:val="24"/>
        </w:rPr>
        <w:t xml:space="preserve">Форма информационного документа об </w:t>
      </w:r>
      <w:r w:rsidR="00134D17" w:rsidRPr="005B48EA">
        <w:rPr>
          <w:rFonts w:ascii="Times New Roman" w:hAnsi="Times New Roman" w:cs="Times New Roman"/>
          <w:sz w:val="24"/>
          <w:szCs w:val="24"/>
        </w:rPr>
        <w:t xml:space="preserve">обыкновенной </w:t>
      </w:r>
      <w:r w:rsidRPr="005B48EA">
        <w:rPr>
          <w:rFonts w:ascii="Times New Roman" w:hAnsi="Times New Roman" w:cs="Times New Roman"/>
          <w:sz w:val="24"/>
          <w:szCs w:val="24"/>
        </w:rPr>
        <w:t xml:space="preserve">акции </w:t>
      </w:r>
      <w:r w:rsidR="00FE7B7F">
        <w:rPr>
          <w:rFonts w:ascii="Times New Roman" w:hAnsi="Times New Roman" w:cs="Times New Roman"/>
          <w:sz w:val="24"/>
          <w:szCs w:val="24"/>
        </w:rPr>
        <w:t>российского акционерного общества</w:t>
      </w:r>
    </w:p>
    <w:p w:rsidR="005B48EA" w:rsidRDefault="005B48EA" w:rsidP="00173DAF">
      <w:pPr>
        <w:spacing w:line="360" w:lineRule="auto"/>
        <w:contextualSpacing/>
        <w:jc w:val="center"/>
        <w:rPr>
          <w:rFonts w:ascii="Times New Roman" w:hAnsi="Times New Roman" w:cs="Times New Roman"/>
          <w:bCs/>
          <w:sz w:val="24"/>
          <w:szCs w:val="24"/>
        </w:rPr>
      </w:pPr>
    </w:p>
    <w:p w:rsidR="00173DAF" w:rsidRDefault="00173DAF" w:rsidP="005B48EA">
      <w:pPr>
        <w:pBdr>
          <w:top w:val="single" w:sz="24" w:space="1" w:color="FF0000"/>
          <w:left w:val="single" w:sz="24" w:space="4" w:color="FF0000"/>
          <w:bottom w:val="single" w:sz="24" w:space="1" w:color="FF0000"/>
          <w:right w:val="single" w:sz="24" w:space="4" w:color="FF0000"/>
        </w:pBdr>
        <w:spacing w:line="360" w:lineRule="auto"/>
        <w:contextualSpacing/>
        <w:jc w:val="center"/>
        <w:rPr>
          <w:rFonts w:ascii="Times New Roman" w:hAnsi="Times New Roman" w:cs="Times New Roman"/>
          <w:bCs/>
          <w:sz w:val="24"/>
          <w:szCs w:val="24"/>
        </w:rPr>
      </w:pPr>
    </w:p>
    <w:p w:rsidR="00FB0EE3" w:rsidRDefault="005B48EA"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5B48EA">
        <w:rPr>
          <w:rFonts w:ascii="Times New Roman" w:hAnsi="Times New Roman" w:cs="Times New Roman"/>
          <w:bCs/>
          <w:sz w:val="24"/>
          <w:szCs w:val="24"/>
        </w:rPr>
        <w:t>Информационный документ</w:t>
      </w:r>
      <w:r w:rsidR="00173DAF">
        <w:rPr>
          <w:rFonts w:ascii="Times New Roman" w:hAnsi="Times New Roman" w:cs="Times New Roman"/>
          <w:bCs/>
          <w:sz w:val="24"/>
          <w:szCs w:val="24"/>
        </w:rPr>
        <w:t xml:space="preserve"> </w:t>
      </w:r>
    </w:p>
    <w:p w:rsidR="005B48EA" w:rsidRPr="00FB0EE3" w:rsidRDefault="0053144C"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53144C">
        <w:rPr>
          <w:rFonts w:ascii="Times New Roman" w:hAnsi="Times New Roman" w:cs="Times New Roman"/>
          <w:b/>
          <w:bCs/>
          <w:sz w:val="24"/>
          <w:szCs w:val="24"/>
        </w:rPr>
        <w:t xml:space="preserve">Обыкновенная акция </w:t>
      </w:r>
      <w:r w:rsidR="00FE7B7F" w:rsidRPr="00FE7B7F">
        <w:rPr>
          <w:rFonts w:ascii="Times New Roman" w:hAnsi="Times New Roman" w:cs="Times New Roman"/>
          <w:b/>
          <w:sz w:val="24"/>
          <w:szCs w:val="24"/>
        </w:rPr>
        <w:t>российского акционерного общества</w:t>
      </w:r>
    </w:p>
    <w:p w:rsidR="00173DAF" w:rsidRPr="005B48EA" w:rsidRDefault="00173DAF"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173DAF" w:rsidRDefault="00173DAF"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173DAF">
        <w:rPr>
          <w:rFonts w:ascii="Times New Roman" w:hAnsi="Times New Roman" w:cs="Times New Roman"/>
          <w:sz w:val="24"/>
          <w:szCs w:val="24"/>
        </w:rPr>
        <w:t xml:space="preserve">Предоставляется в соответствии с установленными требованиями. Не является </w:t>
      </w:r>
      <w:r w:rsidRPr="005B48EA">
        <w:rPr>
          <w:rFonts w:ascii="Times New Roman" w:hAnsi="Times New Roman" w:cs="Times New Roman"/>
          <w:sz w:val="24"/>
          <w:szCs w:val="24"/>
        </w:rPr>
        <w:t>индивидуальной инвестиционной рекомендацией</w:t>
      </w:r>
      <w:r w:rsidRPr="00173DAF">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173DAF">
        <w:rPr>
          <w:rFonts w:ascii="Times New Roman" w:hAnsi="Times New Roman" w:cs="Times New Roman"/>
          <w:sz w:val="24"/>
          <w:szCs w:val="24"/>
        </w:rPr>
        <w:t>рекламным материалом. Информация приведена для понимания существенных характеристик и рисков</w:t>
      </w:r>
      <w:r w:rsidR="0053144C" w:rsidRPr="0053144C">
        <w:rPr>
          <w:rFonts w:ascii="Times New Roman" w:hAnsi="Times New Roman" w:cs="Times New Roman"/>
          <w:sz w:val="24"/>
          <w:szCs w:val="24"/>
        </w:rPr>
        <w:t xml:space="preserve"> </w:t>
      </w:r>
      <w:r w:rsidR="00FB2054">
        <w:rPr>
          <w:rFonts w:ascii="Times New Roman" w:hAnsi="Times New Roman" w:cs="Times New Roman"/>
          <w:sz w:val="24"/>
          <w:szCs w:val="24"/>
        </w:rPr>
        <w:t>обыкновенных акций российских акционерных обществ</w:t>
      </w:r>
      <w:r w:rsidRPr="00173DAF">
        <w:rPr>
          <w:rFonts w:ascii="Times New Roman" w:hAnsi="Times New Roman" w:cs="Times New Roman"/>
          <w:sz w:val="24"/>
          <w:szCs w:val="24"/>
        </w:rPr>
        <w:t>.</w:t>
      </w:r>
    </w:p>
    <w:p w:rsidR="0094349E" w:rsidRPr="00173DAF" w:rsidRDefault="0094349E"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173DAF" w:rsidRPr="00173DAF" w:rsidRDefault="00173DAF" w:rsidP="00B0210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Это не вклад</w:t>
      </w:r>
    </w:p>
    <w:p w:rsidR="00173DAF" w:rsidRPr="00173DAF" w:rsidRDefault="00173DAF" w:rsidP="00B0210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Вы можете потерять все, что вложили</w:t>
      </w:r>
    </w:p>
    <w:p w:rsidR="00173DAF" w:rsidRDefault="00173DAF" w:rsidP="00B0210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Средства не застрахованы (не гарантированы</w:t>
      </w:r>
      <w:r>
        <w:rPr>
          <w:rFonts w:ascii="Times New Roman" w:hAnsi="Times New Roman" w:cs="Times New Roman"/>
          <w:b/>
          <w:sz w:val="24"/>
          <w:szCs w:val="24"/>
        </w:rPr>
        <w:t>) государством</w:t>
      </w:r>
    </w:p>
    <w:p w:rsidR="00173DAF" w:rsidRDefault="00173DAF" w:rsidP="00B0210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В случае потерь </w:t>
      </w:r>
      <w:r w:rsidRPr="00173DAF">
        <w:rPr>
          <w:rFonts w:ascii="Times New Roman" w:hAnsi="Times New Roman" w:cs="Times New Roman"/>
          <w:b/>
          <w:sz w:val="24"/>
          <w:szCs w:val="24"/>
        </w:rPr>
        <w:t>компенсаций не предусмотрено</w:t>
      </w:r>
    </w:p>
    <w:p w:rsidR="00173DAF" w:rsidRPr="00173DAF" w:rsidRDefault="00173DAF" w:rsidP="00B0210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Доход не гарантирован</w:t>
      </w:r>
    </w:p>
    <w:p w:rsidR="00173DAF" w:rsidRDefault="00173DAF"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94349E" w:rsidRDefault="00B20E96"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Основные х</w:t>
      </w:r>
      <w:r w:rsidR="00EE3C65" w:rsidRPr="00EE3C65">
        <w:rPr>
          <w:rFonts w:ascii="Times New Roman" w:hAnsi="Times New Roman" w:cs="Times New Roman"/>
          <w:b/>
          <w:bCs/>
          <w:sz w:val="24"/>
          <w:szCs w:val="24"/>
        </w:rPr>
        <w:t>арактеристики</w:t>
      </w:r>
      <w:r w:rsidR="0020218A">
        <w:rPr>
          <w:rFonts w:ascii="Times New Roman" w:hAnsi="Times New Roman" w:cs="Times New Roman"/>
          <w:b/>
          <w:bCs/>
          <w:sz w:val="24"/>
          <w:szCs w:val="24"/>
        </w:rPr>
        <w:t xml:space="preserve"> обыкновенной акции</w:t>
      </w:r>
      <w:r w:rsidR="00EE3C65" w:rsidRPr="00EE3C65">
        <w:rPr>
          <w:rFonts w:ascii="Times New Roman" w:hAnsi="Times New Roman" w:cs="Times New Roman"/>
          <w:b/>
          <w:bCs/>
          <w:sz w:val="24"/>
          <w:szCs w:val="24"/>
        </w:rPr>
        <w:t>:</w:t>
      </w:r>
    </w:p>
    <w:p w:rsidR="00EE3C65" w:rsidRPr="00EE3C65" w:rsidRDefault="00EE3C65"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173DAF" w:rsidRPr="00FB2054" w:rsidRDefault="00EE3C65"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w:t>
      </w:r>
      <w:r w:rsidRPr="00173DAF">
        <w:rPr>
          <w:rFonts w:ascii="Times New Roman" w:hAnsi="Times New Roman" w:cs="Times New Roman"/>
          <w:bCs/>
          <w:sz w:val="24"/>
          <w:szCs w:val="24"/>
        </w:rPr>
        <w:t xml:space="preserve">быкновенная </w:t>
      </w:r>
      <w:r w:rsidRPr="00173DAF">
        <w:rPr>
          <w:rFonts w:ascii="Times New Roman" w:hAnsi="Times New Roman" w:cs="Times New Roman"/>
          <w:sz w:val="24"/>
          <w:szCs w:val="24"/>
        </w:rPr>
        <w:t>а</w:t>
      </w:r>
      <w:r w:rsidRPr="00173DAF">
        <w:rPr>
          <w:rFonts w:ascii="Times New Roman" w:hAnsi="Times New Roman" w:cs="Times New Roman"/>
          <w:bCs/>
          <w:sz w:val="24"/>
          <w:szCs w:val="24"/>
        </w:rPr>
        <w:t xml:space="preserve">кция </w:t>
      </w:r>
      <w:r>
        <w:rPr>
          <w:rFonts w:ascii="Times New Roman" w:hAnsi="Times New Roman" w:cs="Times New Roman"/>
          <w:bCs/>
          <w:sz w:val="24"/>
          <w:szCs w:val="24"/>
        </w:rPr>
        <w:t xml:space="preserve">– </w:t>
      </w:r>
      <w:r w:rsidR="00134D17">
        <w:rPr>
          <w:rFonts w:ascii="Times New Roman" w:hAnsi="Times New Roman" w:cs="Times New Roman"/>
          <w:bCs/>
          <w:sz w:val="24"/>
          <w:szCs w:val="24"/>
        </w:rPr>
        <w:t>это</w:t>
      </w:r>
      <w:r>
        <w:rPr>
          <w:rFonts w:ascii="Times New Roman" w:hAnsi="Times New Roman" w:cs="Times New Roman"/>
          <w:bCs/>
          <w:sz w:val="24"/>
          <w:szCs w:val="24"/>
        </w:rPr>
        <w:t xml:space="preserve"> </w:t>
      </w:r>
      <w:r w:rsidR="00134D17" w:rsidRPr="00134D17">
        <w:rPr>
          <w:rFonts w:ascii="Times New Roman" w:hAnsi="Times New Roman" w:cs="Times New Roman"/>
          <w:bCs/>
          <w:sz w:val="24"/>
          <w:szCs w:val="24"/>
        </w:rPr>
        <w:t xml:space="preserve">ценная бумага, закрепляющая права ее владельца (акционера) на получение части прибыли акционерного общества </w:t>
      </w:r>
      <w:r w:rsidR="00FB2054">
        <w:rPr>
          <w:rFonts w:ascii="Times New Roman" w:hAnsi="Times New Roman" w:cs="Times New Roman"/>
          <w:bCs/>
          <w:sz w:val="24"/>
          <w:szCs w:val="24"/>
        </w:rPr>
        <w:t>(</w:t>
      </w:r>
      <w:r w:rsidR="00134D17" w:rsidRPr="00134D17">
        <w:rPr>
          <w:rFonts w:ascii="Times New Roman" w:hAnsi="Times New Roman" w:cs="Times New Roman"/>
          <w:bCs/>
          <w:sz w:val="24"/>
          <w:szCs w:val="24"/>
        </w:rPr>
        <w:t>дивидендов</w:t>
      </w:r>
      <w:r w:rsidR="00FB2054">
        <w:rPr>
          <w:rFonts w:ascii="Times New Roman" w:hAnsi="Times New Roman" w:cs="Times New Roman"/>
          <w:bCs/>
          <w:sz w:val="24"/>
          <w:szCs w:val="24"/>
        </w:rPr>
        <w:t>)</w:t>
      </w:r>
      <w:r w:rsidR="00134D17" w:rsidRPr="00134D17">
        <w:rPr>
          <w:rFonts w:ascii="Times New Roman" w:hAnsi="Times New Roman" w:cs="Times New Roman"/>
          <w:bCs/>
          <w:sz w:val="24"/>
          <w:szCs w:val="24"/>
        </w:rPr>
        <w:t>, на участие в управлении акционерным обществом и на часть имущества, остающегося после его ликвидации</w:t>
      </w:r>
      <w:r w:rsidR="0094349E">
        <w:rPr>
          <w:rFonts w:ascii="Times New Roman" w:hAnsi="Times New Roman" w:cs="Times New Roman"/>
          <w:bCs/>
          <w:sz w:val="24"/>
          <w:szCs w:val="24"/>
        </w:rPr>
        <w:t>.</w:t>
      </w:r>
      <w:r w:rsidR="0053144C" w:rsidRPr="0053144C">
        <w:rPr>
          <w:rFonts w:ascii="Times New Roman" w:hAnsi="Times New Roman" w:cs="Times New Roman"/>
          <w:bCs/>
          <w:sz w:val="24"/>
          <w:szCs w:val="24"/>
        </w:rPr>
        <w:t xml:space="preserve"> </w:t>
      </w:r>
      <w:r w:rsidR="00FB2054" w:rsidRPr="0094349E">
        <w:rPr>
          <w:rFonts w:ascii="Times New Roman" w:hAnsi="Times New Roman" w:cs="Times New Roman"/>
          <w:bCs/>
          <w:sz w:val="24"/>
          <w:szCs w:val="24"/>
        </w:rPr>
        <w:t xml:space="preserve">Каждая обыкновенная акция </w:t>
      </w:r>
      <w:r w:rsidR="00FB2054">
        <w:rPr>
          <w:rFonts w:ascii="Times New Roman" w:hAnsi="Times New Roman" w:cs="Times New Roman"/>
          <w:bCs/>
          <w:sz w:val="24"/>
          <w:szCs w:val="24"/>
        </w:rPr>
        <w:t xml:space="preserve">одного акционерного </w:t>
      </w:r>
      <w:r w:rsidR="00FB2054" w:rsidRPr="0094349E">
        <w:rPr>
          <w:rFonts w:ascii="Times New Roman" w:hAnsi="Times New Roman" w:cs="Times New Roman"/>
          <w:bCs/>
          <w:sz w:val="24"/>
          <w:szCs w:val="24"/>
        </w:rPr>
        <w:t xml:space="preserve">общества </w:t>
      </w:r>
      <w:r w:rsidR="00FB2054">
        <w:rPr>
          <w:rFonts w:ascii="Times New Roman" w:hAnsi="Times New Roman" w:cs="Times New Roman"/>
          <w:bCs/>
          <w:sz w:val="24"/>
          <w:szCs w:val="24"/>
        </w:rPr>
        <w:t xml:space="preserve">предоставляет </w:t>
      </w:r>
      <w:r w:rsidR="00FB2054" w:rsidRPr="0094349E">
        <w:rPr>
          <w:rFonts w:ascii="Times New Roman" w:hAnsi="Times New Roman" w:cs="Times New Roman"/>
          <w:bCs/>
          <w:sz w:val="24"/>
          <w:szCs w:val="24"/>
        </w:rPr>
        <w:t>одинаковый объем прав.</w:t>
      </w:r>
    </w:p>
    <w:p w:rsidR="0094349E" w:rsidRDefault="0094349E"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Акция имеет номинальную стоимость, которая </w:t>
      </w:r>
      <w:r w:rsidR="00FB2054">
        <w:rPr>
          <w:rFonts w:ascii="Times New Roman" w:hAnsi="Times New Roman" w:cs="Times New Roman"/>
          <w:bCs/>
          <w:sz w:val="24"/>
          <w:szCs w:val="24"/>
        </w:rPr>
        <w:t>д</w:t>
      </w:r>
      <w:r>
        <w:rPr>
          <w:rFonts w:ascii="Times New Roman" w:hAnsi="Times New Roman" w:cs="Times New Roman"/>
          <w:bCs/>
          <w:sz w:val="24"/>
          <w:szCs w:val="24"/>
        </w:rPr>
        <w:t xml:space="preserve">ля </w:t>
      </w:r>
      <w:r w:rsidR="005111DE">
        <w:rPr>
          <w:rFonts w:ascii="Times New Roman" w:hAnsi="Times New Roman" w:cs="Times New Roman"/>
          <w:bCs/>
          <w:sz w:val="24"/>
          <w:szCs w:val="24"/>
        </w:rPr>
        <w:t xml:space="preserve">владельца акции </w:t>
      </w:r>
      <w:r>
        <w:rPr>
          <w:rFonts w:ascii="Times New Roman" w:hAnsi="Times New Roman" w:cs="Times New Roman"/>
          <w:bCs/>
          <w:sz w:val="24"/>
          <w:szCs w:val="24"/>
        </w:rPr>
        <w:t>не имеет какого-либо значения</w:t>
      </w:r>
      <w:r w:rsidR="00FB2054">
        <w:rPr>
          <w:rFonts w:ascii="Times New Roman" w:hAnsi="Times New Roman" w:cs="Times New Roman"/>
          <w:bCs/>
          <w:sz w:val="24"/>
          <w:szCs w:val="24"/>
        </w:rPr>
        <w:t xml:space="preserve"> и не отражает ее рыночную стоимость</w:t>
      </w:r>
      <w:r>
        <w:rPr>
          <w:rFonts w:ascii="Times New Roman" w:hAnsi="Times New Roman" w:cs="Times New Roman"/>
          <w:bCs/>
          <w:sz w:val="24"/>
          <w:szCs w:val="24"/>
        </w:rPr>
        <w:t xml:space="preserve">. </w:t>
      </w:r>
    </w:p>
    <w:p w:rsidR="008053E8" w:rsidRDefault="0094349E"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BD662D">
        <w:rPr>
          <w:rFonts w:ascii="Times New Roman" w:hAnsi="Times New Roman" w:cs="Times New Roman"/>
          <w:b/>
          <w:bCs/>
          <w:sz w:val="24"/>
          <w:szCs w:val="24"/>
        </w:rPr>
        <w:lastRenderedPageBreak/>
        <w:t xml:space="preserve">Право на получение части прибыли акционерного </w:t>
      </w:r>
      <w:r w:rsidRPr="00BF7FE0">
        <w:rPr>
          <w:rFonts w:ascii="Times New Roman" w:hAnsi="Times New Roman" w:cs="Times New Roman"/>
          <w:b/>
          <w:bCs/>
          <w:sz w:val="24"/>
          <w:szCs w:val="24"/>
        </w:rPr>
        <w:t>общества</w:t>
      </w:r>
      <w:r w:rsidR="0053144C" w:rsidRPr="00BF7FE0">
        <w:rPr>
          <w:rFonts w:ascii="Times New Roman" w:hAnsi="Times New Roman" w:cs="Times New Roman"/>
          <w:bCs/>
          <w:sz w:val="24"/>
          <w:szCs w:val="24"/>
        </w:rPr>
        <w:t>.</w:t>
      </w:r>
      <w:r w:rsidRPr="00BF7FE0">
        <w:rPr>
          <w:rFonts w:ascii="Times New Roman" w:hAnsi="Times New Roman" w:cs="Times New Roman"/>
          <w:bCs/>
          <w:sz w:val="24"/>
          <w:szCs w:val="24"/>
        </w:rPr>
        <w:t xml:space="preserve"> </w:t>
      </w:r>
      <w:r w:rsidR="008053E8" w:rsidRPr="00BF7FE0">
        <w:rPr>
          <w:rFonts w:ascii="Times New Roman" w:hAnsi="Times New Roman" w:cs="Times New Roman"/>
          <w:bCs/>
          <w:sz w:val="24"/>
          <w:szCs w:val="24"/>
        </w:rPr>
        <w:t>Акционерное</w:t>
      </w:r>
      <w:r w:rsidR="008053E8">
        <w:rPr>
          <w:rFonts w:ascii="Times New Roman" w:hAnsi="Times New Roman" w:cs="Times New Roman"/>
          <w:bCs/>
          <w:sz w:val="24"/>
          <w:szCs w:val="24"/>
        </w:rPr>
        <w:t xml:space="preserve"> о</w:t>
      </w:r>
      <w:r w:rsidR="008053E8" w:rsidRPr="008053E8">
        <w:rPr>
          <w:rFonts w:ascii="Times New Roman" w:hAnsi="Times New Roman" w:cs="Times New Roman"/>
          <w:bCs/>
          <w:sz w:val="24"/>
          <w:szCs w:val="24"/>
        </w:rPr>
        <w:t>бщество вправе</w:t>
      </w:r>
      <w:r w:rsidR="008053E8">
        <w:rPr>
          <w:rFonts w:ascii="Times New Roman" w:hAnsi="Times New Roman" w:cs="Times New Roman"/>
          <w:bCs/>
          <w:sz w:val="24"/>
          <w:szCs w:val="24"/>
        </w:rPr>
        <w:t xml:space="preserve">, но не обязано выплачивать дивиденды. </w:t>
      </w:r>
      <w:r w:rsidR="008053E8">
        <w:rPr>
          <w:rFonts w:ascii="Times New Roman" w:hAnsi="Times New Roman" w:cs="Times New Roman"/>
          <w:sz w:val="24"/>
          <w:szCs w:val="24"/>
        </w:rPr>
        <w:t>Р</w:t>
      </w:r>
      <w:r w:rsidRPr="005B48EA">
        <w:rPr>
          <w:rFonts w:ascii="Times New Roman" w:hAnsi="Times New Roman" w:cs="Times New Roman"/>
          <w:sz w:val="24"/>
          <w:szCs w:val="24"/>
        </w:rPr>
        <w:t>ешение о выплате</w:t>
      </w:r>
      <w:r w:rsidR="008053E8">
        <w:rPr>
          <w:rFonts w:ascii="Times New Roman" w:hAnsi="Times New Roman" w:cs="Times New Roman"/>
          <w:sz w:val="24"/>
          <w:szCs w:val="24"/>
        </w:rPr>
        <w:t xml:space="preserve"> </w:t>
      </w:r>
      <w:r w:rsidRPr="005B48EA">
        <w:rPr>
          <w:rFonts w:ascii="Times New Roman" w:hAnsi="Times New Roman" w:cs="Times New Roman"/>
          <w:sz w:val="24"/>
          <w:szCs w:val="24"/>
        </w:rPr>
        <w:t>дивидендов</w:t>
      </w:r>
      <w:r w:rsidR="0044479B">
        <w:rPr>
          <w:rFonts w:ascii="Times New Roman" w:hAnsi="Times New Roman" w:cs="Times New Roman"/>
          <w:sz w:val="24"/>
          <w:szCs w:val="24"/>
        </w:rPr>
        <w:t xml:space="preserve"> </w:t>
      </w:r>
      <w:r w:rsidR="005111DE">
        <w:rPr>
          <w:rFonts w:ascii="Times New Roman" w:hAnsi="Times New Roman" w:cs="Times New Roman"/>
          <w:sz w:val="24"/>
          <w:szCs w:val="24"/>
        </w:rPr>
        <w:t xml:space="preserve">и их размере </w:t>
      </w:r>
      <w:r w:rsidR="00FB2054" w:rsidRPr="008053E8">
        <w:rPr>
          <w:rFonts w:ascii="Times New Roman" w:hAnsi="Times New Roman" w:cs="Times New Roman"/>
          <w:sz w:val="24"/>
          <w:szCs w:val="24"/>
        </w:rPr>
        <w:t>принимается общим собранием акционеров</w:t>
      </w:r>
      <w:r w:rsidR="00BF7FE0">
        <w:rPr>
          <w:rFonts w:ascii="Times New Roman" w:hAnsi="Times New Roman" w:cs="Times New Roman"/>
          <w:sz w:val="24"/>
          <w:szCs w:val="24"/>
        </w:rPr>
        <w:t>.</w:t>
      </w:r>
      <w:r w:rsidR="00FB2054" w:rsidRPr="008053E8">
        <w:rPr>
          <w:rFonts w:ascii="Times New Roman" w:hAnsi="Times New Roman" w:cs="Times New Roman"/>
          <w:bCs/>
          <w:sz w:val="24"/>
          <w:szCs w:val="24"/>
        </w:rPr>
        <w:t xml:space="preserve"> </w:t>
      </w:r>
      <w:r w:rsidR="008053E8">
        <w:rPr>
          <w:rFonts w:ascii="Times New Roman" w:hAnsi="Times New Roman" w:cs="Times New Roman"/>
          <w:sz w:val="24"/>
          <w:szCs w:val="24"/>
        </w:rPr>
        <w:t xml:space="preserve">В случае выплаты дивидендов устанавливается </w:t>
      </w:r>
      <w:r w:rsidR="008053E8" w:rsidRPr="008053E8">
        <w:rPr>
          <w:rFonts w:ascii="Times New Roman" w:hAnsi="Times New Roman" w:cs="Times New Roman"/>
          <w:sz w:val="24"/>
          <w:szCs w:val="24"/>
        </w:rPr>
        <w:t>дат</w:t>
      </w:r>
      <w:r w:rsidR="008053E8">
        <w:rPr>
          <w:rFonts w:ascii="Times New Roman" w:hAnsi="Times New Roman" w:cs="Times New Roman"/>
          <w:sz w:val="24"/>
          <w:szCs w:val="24"/>
        </w:rPr>
        <w:t>а</w:t>
      </w:r>
      <w:r w:rsidR="008053E8" w:rsidRPr="008053E8">
        <w:rPr>
          <w:rFonts w:ascii="Times New Roman" w:hAnsi="Times New Roman" w:cs="Times New Roman"/>
          <w:sz w:val="24"/>
          <w:szCs w:val="24"/>
        </w:rPr>
        <w:t>, на которую определяются лица, имеющие право на получение дивидендов</w:t>
      </w:r>
      <w:r w:rsidR="008053E8">
        <w:rPr>
          <w:rFonts w:ascii="Times New Roman" w:hAnsi="Times New Roman" w:cs="Times New Roman"/>
          <w:sz w:val="24"/>
          <w:szCs w:val="24"/>
        </w:rPr>
        <w:t xml:space="preserve">. Для получения дивидендов </w:t>
      </w:r>
      <w:r w:rsidR="00BF7FE0">
        <w:rPr>
          <w:rFonts w:ascii="Times New Roman" w:hAnsi="Times New Roman" w:cs="Times New Roman"/>
          <w:sz w:val="24"/>
          <w:szCs w:val="24"/>
        </w:rPr>
        <w:t xml:space="preserve">Вам </w:t>
      </w:r>
      <w:r w:rsidR="008053E8">
        <w:rPr>
          <w:rFonts w:ascii="Times New Roman" w:hAnsi="Times New Roman" w:cs="Times New Roman"/>
          <w:sz w:val="24"/>
          <w:szCs w:val="24"/>
        </w:rPr>
        <w:t>необходимо быть владельцем акци</w:t>
      </w:r>
      <w:r w:rsidR="00BF7FE0">
        <w:rPr>
          <w:rFonts w:ascii="Times New Roman" w:hAnsi="Times New Roman" w:cs="Times New Roman"/>
          <w:sz w:val="24"/>
          <w:szCs w:val="24"/>
        </w:rPr>
        <w:t>и</w:t>
      </w:r>
      <w:r w:rsidR="008053E8">
        <w:rPr>
          <w:rFonts w:ascii="Times New Roman" w:hAnsi="Times New Roman" w:cs="Times New Roman"/>
          <w:sz w:val="24"/>
          <w:szCs w:val="24"/>
        </w:rPr>
        <w:t xml:space="preserve"> на установленную дату. Поскольку расчеты по сделкам с акциями на бирже производятся на </w:t>
      </w:r>
      <w:r w:rsidR="00851F92">
        <w:rPr>
          <w:rFonts w:ascii="Times New Roman" w:hAnsi="Times New Roman" w:cs="Times New Roman"/>
          <w:sz w:val="24"/>
          <w:szCs w:val="24"/>
        </w:rPr>
        <w:t xml:space="preserve">следующий  </w:t>
      </w:r>
      <w:r w:rsidR="0044479B">
        <w:rPr>
          <w:rFonts w:ascii="Times New Roman" w:hAnsi="Times New Roman" w:cs="Times New Roman"/>
          <w:sz w:val="24"/>
          <w:szCs w:val="24"/>
        </w:rPr>
        <w:t>рабочий день</w:t>
      </w:r>
      <w:r w:rsidR="008053E8">
        <w:rPr>
          <w:rFonts w:ascii="Times New Roman" w:hAnsi="Times New Roman" w:cs="Times New Roman"/>
          <w:sz w:val="24"/>
          <w:szCs w:val="24"/>
        </w:rPr>
        <w:t xml:space="preserve"> после совершения сделки, для получения объявленных дивидендов </w:t>
      </w:r>
      <w:r w:rsidR="00BF7FE0">
        <w:rPr>
          <w:rFonts w:ascii="Times New Roman" w:hAnsi="Times New Roman" w:cs="Times New Roman"/>
          <w:sz w:val="24"/>
          <w:szCs w:val="24"/>
        </w:rPr>
        <w:t xml:space="preserve">Вам </w:t>
      </w:r>
      <w:r w:rsidR="008053E8">
        <w:rPr>
          <w:rFonts w:ascii="Times New Roman" w:hAnsi="Times New Roman" w:cs="Times New Roman"/>
          <w:sz w:val="24"/>
          <w:szCs w:val="24"/>
        </w:rPr>
        <w:t xml:space="preserve">необходимо приобрести акцию за </w:t>
      </w:r>
      <w:r w:rsidR="00851F92">
        <w:rPr>
          <w:rFonts w:ascii="Times New Roman" w:hAnsi="Times New Roman" w:cs="Times New Roman"/>
          <w:sz w:val="24"/>
          <w:szCs w:val="24"/>
        </w:rPr>
        <w:t>один день</w:t>
      </w:r>
      <w:r w:rsidR="008053E8">
        <w:rPr>
          <w:rFonts w:ascii="Times New Roman" w:hAnsi="Times New Roman" w:cs="Times New Roman"/>
          <w:sz w:val="24"/>
          <w:szCs w:val="24"/>
        </w:rPr>
        <w:t xml:space="preserve"> до установленной даты.</w:t>
      </w:r>
    </w:p>
    <w:p w:rsidR="00BD662D" w:rsidRDefault="008053E8"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Участие в управлении акционерным обществом</w:t>
      </w:r>
      <w:r w:rsidRPr="008053E8">
        <w:rPr>
          <w:rFonts w:ascii="Times New Roman" w:hAnsi="Times New Roman" w:cs="Times New Roman"/>
          <w:bCs/>
          <w:sz w:val="24"/>
          <w:szCs w:val="24"/>
        </w:rPr>
        <w:t xml:space="preserve"> осуществляется посредством голосования на общих собраниях акционеров. </w:t>
      </w:r>
      <w:r>
        <w:rPr>
          <w:rFonts w:ascii="Times New Roman" w:hAnsi="Times New Roman" w:cs="Times New Roman"/>
          <w:bCs/>
          <w:sz w:val="24"/>
          <w:szCs w:val="24"/>
        </w:rPr>
        <w:t>О</w:t>
      </w:r>
      <w:r w:rsidRPr="008053E8">
        <w:rPr>
          <w:rFonts w:ascii="Times New Roman" w:hAnsi="Times New Roman" w:cs="Times New Roman"/>
          <w:bCs/>
          <w:sz w:val="24"/>
          <w:szCs w:val="24"/>
        </w:rPr>
        <w:t xml:space="preserve">дна обыкновенная акция </w:t>
      </w:r>
      <w:r w:rsidR="00B3514C">
        <w:rPr>
          <w:rFonts w:ascii="Times New Roman" w:hAnsi="Times New Roman" w:cs="Times New Roman"/>
          <w:bCs/>
          <w:sz w:val="24"/>
          <w:szCs w:val="24"/>
        </w:rPr>
        <w:t xml:space="preserve">дает </w:t>
      </w:r>
      <w:r w:rsidR="00BF7FE0">
        <w:rPr>
          <w:rFonts w:ascii="Times New Roman" w:hAnsi="Times New Roman" w:cs="Times New Roman"/>
          <w:bCs/>
          <w:sz w:val="24"/>
          <w:szCs w:val="24"/>
        </w:rPr>
        <w:t>од</w:t>
      </w:r>
      <w:r w:rsidR="00B3514C">
        <w:rPr>
          <w:rFonts w:ascii="Times New Roman" w:hAnsi="Times New Roman" w:cs="Times New Roman"/>
          <w:bCs/>
          <w:sz w:val="24"/>
          <w:szCs w:val="24"/>
        </w:rPr>
        <w:t>ин</w:t>
      </w:r>
      <w:r w:rsidRPr="008053E8">
        <w:rPr>
          <w:rFonts w:ascii="Times New Roman" w:hAnsi="Times New Roman" w:cs="Times New Roman"/>
          <w:bCs/>
          <w:sz w:val="24"/>
          <w:szCs w:val="24"/>
        </w:rPr>
        <w:t xml:space="preserve"> голос (за исключением случаев </w:t>
      </w:r>
      <w:r>
        <w:rPr>
          <w:rFonts w:ascii="Times New Roman" w:hAnsi="Times New Roman" w:cs="Times New Roman"/>
          <w:bCs/>
          <w:sz w:val="24"/>
          <w:szCs w:val="24"/>
        </w:rPr>
        <w:t>избрания коллегиальных органов управления обществом</w:t>
      </w:r>
      <w:r w:rsidRPr="008053E8">
        <w:rPr>
          <w:rFonts w:ascii="Times New Roman" w:hAnsi="Times New Roman" w:cs="Times New Roman"/>
          <w:bCs/>
          <w:sz w:val="24"/>
          <w:szCs w:val="24"/>
        </w:rPr>
        <w:t xml:space="preserve">, </w:t>
      </w:r>
      <w:r w:rsidR="00B3514C">
        <w:rPr>
          <w:rFonts w:ascii="Times New Roman" w:hAnsi="Times New Roman" w:cs="Times New Roman"/>
          <w:bCs/>
          <w:sz w:val="24"/>
          <w:szCs w:val="24"/>
        </w:rPr>
        <w:t>когда одна акция дает количество голосов, равное количественному составу коллегиального органа</w:t>
      </w:r>
      <w:r w:rsidRPr="008053E8">
        <w:rPr>
          <w:rFonts w:ascii="Times New Roman" w:hAnsi="Times New Roman" w:cs="Times New Roman"/>
          <w:bCs/>
          <w:sz w:val="24"/>
          <w:szCs w:val="24"/>
        </w:rPr>
        <w:t xml:space="preserve">). </w:t>
      </w:r>
    </w:p>
    <w:p w:rsidR="008053E8" w:rsidRPr="00BD662D" w:rsidRDefault="008053E8"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5B48EA">
        <w:rPr>
          <w:rFonts w:ascii="Times New Roman" w:hAnsi="Times New Roman" w:cs="Times New Roman"/>
          <w:b/>
          <w:bCs/>
          <w:sz w:val="24"/>
          <w:szCs w:val="24"/>
        </w:rPr>
        <w:t>Участие в распределении имущества, остающегося при ликвидации (банкротстве) общества.</w:t>
      </w:r>
      <w:r w:rsidRPr="005B48EA">
        <w:rPr>
          <w:rFonts w:ascii="Times New Roman" w:hAnsi="Times New Roman" w:cs="Times New Roman"/>
          <w:sz w:val="24"/>
          <w:szCs w:val="24"/>
        </w:rPr>
        <w:t xml:space="preserve"> 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w:t>
      </w:r>
      <w:r w:rsidR="00BF7FE0">
        <w:rPr>
          <w:rFonts w:ascii="Times New Roman" w:hAnsi="Times New Roman" w:cs="Times New Roman"/>
          <w:sz w:val="24"/>
          <w:szCs w:val="24"/>
        </w:rPr>
        <w:t>,</w:t>
      </w:r>
      <w:r w:rsidR="003D1B13">
        <w:rPr>
          <w:rFonts w:ascii="Times New Roman" w:hAnsi="Times New Roman" w:cs="Times New Roman"/>
          <w:sz w:val="24"/>
          <w:szCs w:val="24"/>
        </w:rPr>
        <w:t xml:space="preserve"> </w:t>
      </w:r>
      <w:r w:rsidR="00BF7FE0">
        <w:rPr>
          <w:rFonts w:ascii="Times New Roman" w:hAnsi="Times New Roman" w:cs="Times New Roman"/>
          <w:sz w:val="24"/>
          <w:szCs w:val="24"/>
        </w:rPr>
        <w:t xml:space="preserve">а в оставшейся части - </w:t>
      </w:r>
      <w:r w:rsidR="000B19B7">
        <w:rPr>
          <w:rFonts w:ascii="Times New Roman" w:hAnsi="Times New Roman" w:cs="Times New Roman"/>
          <w:sz w:val="24"/>
          <w:szCs w:val="24"/>
        </w:rPr>
        <w:t xml:space="preserve">среди владельцев привилегированных </w:t>
      </w:r>
      <w:r w:rsidR="00BF7FE0">
        <w:rPr>
          <w:rFonts w:ascii="Times New Roman" w:hAnsi="Times New Roman" w:cs="Times New Roman"/>
          <w:sz w:val="24"/>
          <w:szCs w:val="24"/>
        </w:rPr>
        <w:t xml:space="preserve">и обыкновенных </w:t>
      </w:r>
      <w:r w:rsidR="000B19B7">
        <w:rPr>
          <w:rFonts w:ascii="Times New Roman" w:hAnsi="Times New Roman" w:cs="Times New Roman"/>
          <w:sz w:val="24"/>
          <w:szCs w:val="24"/>
        </w:rPr>
        <w:t>акций</w:t>
      </w:r>
      <w:r w:rsidRPr="005B48EA">
        <w:rPr>
          <w:rFonts w:ascii="Times New Roman" w:hAnsi="Times New Roman" w:cs="Times New Roman"/>
          <w:sz w:val="24"/>
          <w:szCs w:val="24"/>
        </w:rPr>
        <w:t xml:space="preserve">. Выплаты владельцам обыкновенных акций производятся </w:t>
      </w:r>
      <w:r w:rsidR="00BD662D">
        <w:rPr>
          <w:rFonts w:ascii="Times New Roman" w:hAnsi="Times New Roman" w:cs="Times New Roman"/>
          <w:sz w:val="24"/>
          <w:szCs w:val="24"/>
        </w:rPr>
        <w:t>в последнюю очередь</w:t>
      </w:r>
      <w:r w:rsidRPr="005B48EA">
        <w:rPr>
          <w:rFonts w:ascii="Times New Roman" w:hAnsi="Times New Roman" w:cs="Times New Roman"/>
          <w:sz w:val="24"/>
          <w:szCs w:val="24"/>
        </w:rPr>
        <w:t>.</w:t>
      </w:r>
    </w:p>
    <w:p w:rsidR="008053E8" w:rsidRDefault="008053E8"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8053E8" w:rsidRDefault="0044479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Основные р</w:t>
      </w:r>
      <w:r w:rsidR="00BD662D" w:rsidRPr="00BD662D">
        <w:rPr>
          <w:rFonts w:ascii="Times New Roman" w:hAnsi="Times New Roman" w:cs="Times New Roman"/>
          <w:b/>
          <w:bCs/>
          <w:sz w:val="24"/>
          <w:szCs w:val="24"/>
        </w:rPr>
        <w:t>иски</w:t>
      </w:r>
      <w:r w:rsidR="00BD662D">
        <w:rPr>
          <w:rFonts w:ascii="Times New Roman" w:hAnsi="Times New Roman" w:cs="Times New Roman"/>
          <w:b/>
          <w:bCs/>
          <w:sz w:val="24"/>
          <w:szCs w:val="24"/>
        </w:rPr>
        <w:t>:</w:t>
      </w:r>
    </w:p>
    <w:p w:rsidR="00EE3C65" w:rsidRDefault="00EE3C65"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BD662D" w:rsidRDefault="00BD662D"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Рыночны</w:t>
      </w:r>
      <w:r>
        <w:rPr>
          <w:rFonts w:ascii="Times New Roman" w:hAnsi="Times New Roman" w:cs="Times New Roman"/>
          <w:b/>
          <w:bCs/>
          <w:sz w:val="24"/>
          <w:szCs w:val="24"/>
        </w:rPr>
        <w:t>й</w:t>
      </w:r>
      <w:r w:rsidRPr="00BD662D">
        <w:rPr>
          <w:rFonts w:ascii="Times New Roman" w:hAnsi="Times New Roman" w:cs="Times New Roman"/>
          <w:b/>
          <w:bCs/>
          <w:sz w:val="24"/>
          <w:szCs w:val="24"/>
        </w:rPr>
        <w:t xml:space="preserve"> риск</w:t>
      </w:r>
      <w:r>
        <w:rPr>
          <w:rFonts w:ascii="Times New Roman" w:hAnsi="Times New Roman" w:cs="Times New Roman"/>
          <w:b/>
          <w:bCs/>
          <w:sz w:val="24"/>
          <w:szCs w:val="24"/>
        </w:rPr>
        <w:t xml:space="preserve"> (риск</w:t>
      </w:r>
      <w:r w:rsidRPr="00BD662D">
        <w:rPr>
          <w:rFonts w:ascii="Times New Roman" w:hAnsi="Times New Roman" w:cs="Times New Roman"/>
          <w:b/>
          <w:bCs/>
          <w:sz w:val="24"/>
          <w:szCs w:val="24"/>
        </w:rPr>
        <w:t xml:space="preserve"> </w:t>
      </w:r>
      <w:r w:rsidR="001E5F58">
        <w:rPr>
          <w:rFonts w:ascii="Times New Roman" w:hAnsi="Times New Roman" w:cs="Times New Roman"/>
          <w:b/>
          <w:bCs/>
          <w:sz w:val="24"/>
          <w:szCs w:val="24"/>
        </w:rPr>
        <w:t xml:space="preserve">негативного </w:t>
      </w:r>
      <w:r w:rsidRPr="00BD662D">
        <w:rPr>
          <w:rFonts w:ascii="Times New Roman" w:hAnsi="Times New Roman" w:cs="Times New Roman"/>
          <w:b/>
          <w:bCs/>
          <w:sz w:val="24"/>
          <w:szCs w:val="24"/>
        </w:rPr>
        <w:t xml:space="preserve">изменения стоимости </w:t>
      </w:r>
      <w:r w:rsidR="001E5F58">
        <w:rPr>
          <w:rFonts w:ascii="Times New Roman" w:hAnsi="Times New Roman" w:cs="Times New Roman"/>
          <w:b/>
          <w:bCs/>
          <w:sz w:val="24"/>
          <w:szCs w:val="24"/>
        </w:rPr>
        <w:t>акции</w:t>
      </w:r>
      <w:r>
        <w:rPr>
          <w:rFonts w:ascii="Times New Roman" w:hAnsi="Times New Roman" w:cs="Times New Roman"/>
          <w:b/>
          <w:bCs/>
          <w:sz w:val="24"/>
          <w:szCs w:val="24"/>
        </w:rPr>
        <w:t>)</w:t>
      </w:r>
      <w:r w:rsidR="003F6C6E">
        <w:rPr>
          <w:rFonts w:ascii="Times New Roman" w:hAnsi="Times New Roman" w:cs="Times New Roman"/>
          <w:b/>
          <w:bCs/>
          <w:sz w:val="24"/>
          <w:szCs w:val="24"/>
        </w:rPr>
        <w:t>.</w:t>
      </w:r>
      <w:r w:rsidRPr="00BD662D">
        <w:rPr>
          <w:rFonts w:ascii="Times New Roman" w:hAnsi="Times New Roman" w:cs="Times New Roman"/>
          <w:b/>
          <w:bCs/>
          <w:sz w:val="24"/>
          <w:szCs w:val="24"/>
        </w:rPr>
        <w:t xml:space="preserve"> </w:t>
      </w:r>
      <w:r w:rsidR="003F6C6E">
        <w:rPr>
          <w:rFonts w:ascii="Times New Roman" w:hAnsi="Times New Roman" w:cs="Times New Roman"/>
          <w:bCs/>
          <w:sz w:val="24"/>
          <w:szCs w:val="24"/>
        </w:rPr>
        <w:t>С</w:t>
      </w:r>
      <w:r w:rsidRPr="00BD662D">
        <w:rPr>
          <w:rFonts w:ascii="Times New Roman" w:hAnsi="Times New Roman" w:cs="Times New Roman"/>
          <w:bCs/>
          <w:sz w:val="24"/>
          <w:szCs w:val="24"/>
        </w:rPr>
        <w:t>тоимость принадлежащей Вам обыкновенной акции может как расти, так и снижаться, и ее рост в прошлом не означает ее роста в будущем</w:t>
      </w:r>
      <w:r w:rsidR="002330EC">
        <w:rPr>
          <w:rFonts w:ascii="Times New Roman" w:hAnsi="Times New Roman" w:cs="Times New Roman"/>
          <w:bCs/>
          <w:sz w:val="24"/>
          <w:szCs w:val="24"/>
        </w:rPr>
        <w:t>.</w:t>
      </w:r>
      <w:r w:rsidR="001E5F58">
        <w:rPr>
          <w:rFonts w:ascii="Times New Roman" w:hAnsi="Times New Roman" w:cs="Times New Roman"/>
          <w:bCs/>
          <w:sz w:val="24"/>
          <w:szCs w:val="24"/>
        </w:rPr>
        <w:t xml:space="preserve"> </w:t>
      </w:r>
      <w:r w:rsidR="003A1288">
        <w:rPr>
          <w:rFonts w:ascii="Times New Roman" w:hAnsi="Times New Roman" w:cs="Times New Roman"/>
          <w:bCs/>
          <w:sz w:val="24"/>
          <w:szCs w:val="24"/>
        </w:rPr>
        <w:t>С</w:t>
      </w:r>
      <w:r w:rsidR="001E5F58">
        <w:rPr>
          <w:rFonts w:ascii="Times New Roman" w:hAnsi="Times New Roman" w:cs="Times New Roman"/>
          <w:bCs/>
          <w:sz w:val="24"/>
          <w:szCs w:val="24"/>
        </w:rPr>
        <w:t>уществует риск того, что Вы понесете убытки</w:t>
      </w:r>
      <w:r w:rsidR="00706704">
        <w:rPr>
          <w:rFonts w:ascii="Times New Roman" w:hAnsi="Times New Roman" w:cs="Times New Roman"/>
          <w:bCs/>
          <w:sz w:val="24"/>
          <w:szCs w:val="24"/>
        </w:rPr>
        <w:t xml:space="preserve"> в результате снижения цены акции. </w:t>
      </w:r>
      <w:r w:rsidR="002330EC">
        <w:rPr>
          <w:rFonts w:ascii="Times New Roman" w:hAnsi="Times New Roman" w:cs="Times New Roman"/>
          <w:bCs/>
          <w:sz w:val="24"/>
          <w:szCs w:val="24"/>
        </w:rPr>
        <w:t xml:space="preserve">Также </w:t>
      </w:r>
      <w:r w:rsidR="005C4204">
        <w:rPr>
          <w:rFonts w:ascii="Times New Roman" w:hAnsi="Times New Roman" w:cs="Times New Roman"/>
          <w:bCs/>
          <w:sz w:val="24"/>
          <w:szCs w:val="24"/>
        </w:rPr>
        <w:t xml:space="preserve">в отдельных случаях </w:t>
      </w:r>
      <w:r w:rsidR="00E037CB">
        <w:rPr>
          <w:rFonts w:ascii="Times New Roman" w:hAnsi="Times New Roman" w:cs="Times New Roman"/>
          <w:bCs/>
          <w:sz w:val="24"/>
          <w:szCs w:val="24"/>
        </w:rPr>
        <w:t xml:space="preserve">рыночная </w:t>
      </w:r>
      <w:r w:rsidR="005C4204">
        <w:rPr>
          <w:rFonts w:ascii="Times New Roman" w:hAnsi="Times New Roman" w:cs="Times New Roman"/>
          <w:bCs/>
          <w:sz w:val="24"/>
          <w:szCs w:val="24"/>
        </w:rPr>
        <w:t xml:space="preserve">стоимость акции может упасть до «нуля», тогда Вы можете потерять все </w:t>
      </w:r>
      <w:r w:rsidR="00E037CB">
        <w:rPr>
          <w:rFonts w:ascii="Times New Roman" w:hAnsi="Times New Roman" w:cs="Times New Roman"/>
          <w:bCs/>
          <w:sz w:val="24"/>
          <w:szCs w:val="24"/>
        </w:rPr>
        <w:t>вложенные средства.</w:t>
      </w:r>
    </w:p>
    <w:p w:rsidR="00BD662D" w:rsidRDefault="00BD662D"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Риск ликвидности</w:t>
      </w:r>
      <w:r w:rsidR="001E5F58">
        <w:rPr>
          <w:rFonts w:ascii="Times New Roman" w:hAnsi="Times New Roman" w:cs="Times New Roman"/>
          <w:b/>
          <w:bCs/>
          <w:sz w:val="24"/>
          <w:szCs w:val="24"/>
        </w:rPr>
        <w:t xml:space="preserve">. </w:t>
      </w:r>
      <w:r w:rsidR="00E76EC5">
        <w:rPr>
          <w:rFonts w:ascii="Times New Roman" w:hAnsi="Times New Roman" w:cs="Times New Roman"/>
          <w:bCs/>
          <w:sz w:val="24"/>
          <w:szCs w:val="24"/>
        </w:rPr>
        <w:t>Л</w:t>
      </w:r>
      <w:r w:rsidRPr="00BD662D">
        <w:rPr>
          <w:rFonts w:ascii="Times New Roman" w:hAnsi="Times New Roman" w:cs="Times New Roman"/>
          <w:bCs/>
          <w:sz w:val="24"/>
          <w:szCs w:val="24"/>
        </w:rPr>
        <w:t>иквидность</w:t>
      </w:r>
      <w:r w:rsidR="001E5F58">
        <w:rPr>
          <w:rFonts w:ascii="Times New Roman" w:hAnsi="Times New Roman" w:cs="Times New Roman"/>
          <w:bCs/>
          <w:sz w:val="24"/>
          <w:szCs w:val="24"/>
        </w:rPr>
        <w:t>, то есть возможность продать акци</w:t>
      </w:r>
      <w:r w:rsidR="003F6C6E">
        <w:rPr>
          <w:rFonts w:ascii="Times New Roman" w:hAnsi="Times New Roman" w:cs="Times New Roman"/>
          <w:bCs/>
          <w:sz w:val="24"/>
          <w:szCs w:val="24"/>
        </w:rPr>
        <w:t>ю</w:t>
      </w:r>
      <w:r w:rsidR="001E5F58">
        <w:rPr>
          <w:rFonts w:ascii="Times New Roman" w:hAnsi="Times New Roman" w:cs="Times New Roman"/>
          <w:bCs/>
          <w:sz w:val="24"/>
          <w:szCs w:val="24"/>
        </w:rPr>
        <w:t xml:space="preserve"> в любой момент без существенного снижения </w:t>
      </w:r>
      <w:r w:rsidR="00952131">
        <w:rPr>
          <w:rFonts w:ascii="Times New Roman" w:hAnsi="Times New Roman" w:cs="Times New Roman"/>
          <w:bCs/>
          <w:sz w:val="24"/>
          <w:szCs w:val="24"/>
        </w:rPr>
        <w:t xml:space="preserve">ее </w:t>
      </w:r>
      <w:r w:rsidR="001E5F58">
        <w:rPr>
          <w:rFonts w:ascii="Times New Roman" w:hAnsi="Times New Roman" w:cs="Times New Roman"/>
          <w:bCs/>
          <w:sz w:val="24"/>
          <w:szCs w:val="24"/>
        </w:rPr>
        <w:t xml:space="preserve">стоимости, </w:t>
      </w:r>
      <w:r w:rsidRPr="00BD662D">
        <w:rPr>
          <w:rFonts w:ascii="Times New Roman" w:hAnsi="Times New Roman" w:cs="Times New Roman"/>
          <w:bCs/>
          <w:sz w:val="24"/>
          <w:szCs w:val="24"/>
        </w:rPr>
        <w:t xml:space="preserve">зависит от спроса и предложения на рынке. </w:t>
      </w:r>
      <w:r w:rsidR="001E5F58">
        <w:rPr>
          <w:rFonts w:ascii="Times New Roman" w:hAnsi="Times New Roman" w:cs="Times New Roman"/>
          <w:bCs/>
          <w:sz w:val="24"/>
          <w:szCs w:val="24"/>
        </w:rPr>
        <w:t>Наиболее ликвидными являются акции, обращающиеся на организованном рынке, акции, не обращающиеся на организованном рынке – менее ликвидны, однако в любом случае Вы можете столкнуться в определенный момент с невозможностью продать свои акции или с тем, что Вам придется продать их с существенными убытками</w:t>
      </w:r>
      <w:r w:rsidR="00E76EC5">
        <w:rPr>
          <w:rFonts w:ascii="Times New Roman" w:hAnsi="Times New Roman" w:cs="Times New Roman"/>
          <w:bCs/>
          <w:sz w:val="24"/>
          <w:szCs w:val="24"/>
        </w:rPr>
        <w:t xml:space="preserve"> из-за снижения спроса на н</w:t>
      </w:r>
      <w:r w:rsidR="001E5F58">
        <w:rPr>
          <w:rFonts w:ascii="Times New Roman" w:hAnsi="Times New Roman" w:cs="Times New Roman"/>
          <w:bCs/>
          <w:sz w:val="24"/>
          <w:szCs w:val="24"/>
        </w:rPr>
        <w:t xml:space="preserve">их </w:t>
      </w:r>
      <w:r w:rsidR="0053144C" w:rsidRPr="003F6C6E">
        <w:rPr>
          <w:rFonts w:ascii="Times New Roman" w:hAnsi="Times New Roman" w:cs="Times New Roman"/>
          <w:bCs/>
          <w:sz w:val="24"/>
          <w:szCs w:val="24"/>
        </w:rPr>
        <w:t>или каких-либо ограничений на их обращение</w:t>
      </w:r>
      <w:r w:rsidRPr="003F6C6E">
        <w:rPr>
          <w:rFonts w:ascii="Times New Roman" w:hAnsi="Times New Roman" w:cs="Times New Roman"/>
          <w:bCs/>
          <w:sz w:val="24"/>
          <w:szCs w:val="24"/>
        </w:rPr>
        <w:t>.</w:t>
      </w:r>
      <w:r w:rsidRPr="00BD662D">
        <w:rPr>
          <w:rFonts w:ascii="Times New Roman" w:hAnsi="Times New Roman" w:cs="Times New Roman"/>
          <w:bCs/>
          <w:sz w:val="24"/>
          <w:szCs w:val="24"/>
        </w:rPr>
        <w:t xml:space="preserve"> Предпосылками для снижения </w:t>
      </w:r>
      <w:r w:rsidRPr="00BD662D">
        <w:rPr>
          <w:rFonts w:ascii="Times New Roman" w:hAnsi="Times New Roman" w:cs="Times New Roman"/>
          <w:bCs/>
          <w:sz w:val="24"/>
          <w:szCs w:val="24"/>
        </w:rPr>
        <w:lastRenderedPageBreak/>
        <w:t xml:space="preserve">ликвидности </w:t>
      </w:r>
      <w:r w:rsidR="00E76EC5">
        <w:rPr>
          <w:rFonts w:ascii="Times New Roman" w:hAnsi="Times New Roman" w:cs="Times New Roman"/>
          <w:bCs/>
          <w:sz w:val="24"/>
          <w:szCs w:val="24"/>
        </w:rPr>
        <w:t xml:space="preserve">обыкновенных </w:t>
      </w:r>
      <w:r w:rsidRPr="00BD662D">
        <w:rPr>
          <w:rFonts w:ascii="Times New Roman" w:hAnsi="Times New Roman" w:cs="Times New Roman"/>
          <w:bCs/>
          <w:sz w:val="24"/>
          <w:szCs w:val="24"/>
        </w:rPr>
        <w:t xml:space="preserve">акций </w:t>
      </w:r>
      <w:r w:rsidR="00E76EC5">
        <w:rPr>
          <w:rFonts w:ascii="Times New Roman" w:hAnsi="Times New Roman" w:cs="Times New Roman"/>
          <w:bCs/>
          <w:sz w:val="24"/>
          <w:szCs w:val="24"/>
        </w:rPr>
        <w:t>м</w:t>
      </w:r>
      <w:r w:rsidRPr="00BD662D">
        <w:rPr>
          <w:rFonts w:ascii="Times New Roman" w:hAnsi="Times New Roman" w:cs="Times New Roman"/>
          <w:bCs/>
          <w:sz w:val="24"/>
          <w:szCs w:val="24"/>
        </w:rPr>
        <w:t xml:space="preserve">огут являться: </w:t>
      </w:r>
      <w:r w:rsidR="00E76EC5">
        <w:rPr>
          <w:rFonts w:ascii="Times New Roman" w:hAnsi="Times New Roman" w:cs="Times New Roman"/>
          <w:bCs/>
          <w:sz w:val="24"/>
          <w:szCs w:val="24"/>
        </w:rPr>
        <w:t xml:space="preserve">исключение акций из </w:t>
      </w:r>
      <w:r w:rsidR="0044479B">
        <w:rPr>
          <w:rFonts w:ascii="Times New Roman" w:hAnsi="Times New Roman" w:cs="Times New Roman"/>
          <w:bCs/>
          <w:sz w:val="24"/>
          <w:szCs w:val="24"/>
        </w:rPr>
        <w:t xml:space="preserve">фондовых </w:t>
      </w:r>
      <w:r w:rsidR="00E76EC5">
        <w:rPr>
          <w:rFonts w:ascii="Times New Roman" w:hAnsi="Times New Roman" w:cs="Times New Roman"/>
          <w:bCs/>
          <w:sz w:val="24"/>
          <w:szCs w:val="24"/>
        </w:rPr>
        <w:t xml:space="preserve">индексов, </w:t>
      </w:r>
      <w:r w:rsidRPr="00BD662D">
        <w:rPr>
          <w:rFonts w:ascii="Times New Roman" w:hAnsi="Times New Roman" w:cs="Times New Roman"/>
          <w:bCs/>
          <w:sz w:val="24"/>
          <w:szCs w:val="24"/>
        </w:rPr>
        <w:t>н</w:t>
      </w:r>
      <w:r w:rsidR="00E76EC5">
        <w:rPr>
          <w:rFonts w:ascii="Times New Roman" w:hAnsi="Times New Roman" w:cs="Times New Roman"/>
          <w:bCs/>
          <w:sz w:val="24"/>
          <w:szCs w:val="24"/>
        </w:rPr>
        <w:t>егативные корпоративные события и другие обстоятельства</w:t>
      </w:r>
      <w:r w:rsidRPr="00BD662D">
        <w:rPr>
          <w:rFonts w:ascii="Times New Roman" w:hAnsi="Times New Roman" w:cs="Times New Roman"/>
          <w:bCs/>
          <w:sz w:val="24"/>
          <w:szCs w:val="24"/>
        </w:rPr>
        <w:t xml:space="preserve">. </w:t>
      </w:r>
    </w:p>
    <w:p w:rsidR="00E76EC5" w:rsidRDefault="00E76EC5"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5B48EA">
        <w:rPr>
          <w:rFonts w:ascii="Times New Roman" w:hAnsi="Times New Roman" w:cs="Times New Roman"/>
          <w:b/>
          <w:bCs/>
          <w:sz w:val="24"/>
          <w:szCs w:val="24"/>
        </w:rPr>
        <w:t>Риск неполучения доходов (дивидендов) по обыкновенным акциям</w:t>
      </w:r>
      <w:r w:rsidR="001E5F58">
        <w:rPr>
          <w:rFonts w:ascii="Times New Roman" w:hAnsi="Times New Roman" w:cs="Times New Roman"/>
          <w:b/>
          <w:bCs/>
          <w:sz w:val="24"/>
          <w:szCs w:val="24"/>
        </w:rPr>
        <w:t xml:space="preserve">. </w:t>
      </w:r>
      <w:r w:rsidR="001E5F58">
        <w:rPr>
          <w:rFonts w:ascii="Times New Roman" w:hAnsi="Times New Roman" w:cs="Times New Roman"/>
          <w:bCs/>
          <w:sz w:val="24"/>
          <w:szCs w:val="24"/>
        </w:rPr>
        <w:t>О</w:t>
      </w:r>
      <w:r w:rsidR="001E5F58" w:rsidRPr="005B48EA">
        <w:rPr>
          <w:rFonts w:ascii="Times New Roman" w:hAnsi="Times New Roman" w:cs="Times New Roman"/>
          <w:sz w:val="24"/>
          <w:szCs w:val="24"/>
        </w:rPr>
        <w:t>бщ</w:t>
      </w:r>
      <w:r w:rsidR="001E5F58">
        <w:rPr>
          <w:rFonts w:ascii="Times New Roman" w:hAnsi="Times New Roman" w:cs="Times New Roman"/>
          <w:sz w:val="24"/>
          <w:szCs w:val="24"/>
        </w:rPr>
        <w:t>ее</w:t>
      </w:r>
      <w:r w:rsidR="001E5F58" w:rsidRPr="005B48EA">
        <w:rPr>
          <w:rFonts w:ascii="Times New Roman" w:hAnsi="Times New Roman" w:cs="Times New Roman"/>
          <w:sz w:val="24"/>
          <w:szCs w:val="24"/>
        </w:rPr>
        <w:t xml:space="preserve"> собрание акционеров </w:t>
      </w:r>
      <w:r w:rsidR="007E3226">
        <w:rPr>
          <w:rFonts w:ascii="Times New Roman" w:hAnsi="Times New Roman" w:cs="Times New Roman"/>
          <w:sz w:val="24"/>
          <w:szCs w:val="24"/>
        </w:rPr>
        <w:t xml:space="preserve">может не принять </w:t>
      </w:r>
      <w:r w:rsidRPr="005B48EA">
        <w:rPr>
          <w:rFonts w:ascii="Times New Roman" w:hAnsi="Times New Roman" w:cs="Times New Roman"/>
          <w:sz w:val="24"/>
          <w:szCs w:val="24"/>
        </w:rPr>
        <w:t>решение о выплате дивидендов</w:t>
      </w:r>
      <w:r>
        <w:rPr>
          <w:rFonts w:ascii="Times New Roman" w:hAnsi="Times New Roman" w:cs="Times New Roman"/>
          <w:sz w:val="24"/>
          <w:szCs w:val="24"/>
        </w:rPr>
        <w:t xml:space="preserve"> даже в случае рекомендации совета директоров </w:t>
      </w:r>
      <w:r w:rsidR="007E3226">
        <w:rPr>
          <w:rFonts w:ascii="Times New Roman" w:hAnsi="Times New Roman" w:cs="Times New Roman"/>
          <w:sz w:val="24"/>
          <w:szCs w:val="24"/>
        </w:rPr>
        <w:t xml:space="preserve">их </w:t>
      </w:r>
      <w:r>
        <w:rPr>
          <w:rFonts w:ascii="Times New Roman" w:hAnsi="Times New Roman" w:cs="Times New Roman"/>
          <w:sz w:val="24"/>
          <w:szCs w:val="24"/>
        </w:rPr>
        <w:t>выпла</w:t>
      </w:r>
      <w:r w:rsidR="007E3226">
        <w:rPr>
          <w:rFonts w:ascii="Times New Roman" w:hAnsi="Times New Roman" w:cs="Times New Roman"/>
          <w:sz w:val="24"/>
          <w:szCs w:val="24"/>
        </w:rPr>
        <w:t>тить, как при наличии, так и отсутствии достаточной для этого прибыли</w:t>
      </w:r>
      <w:r>
        <w:rPr>
          <w:rFonts w:ascii="Times New Roman" w:hAnsi="Times New Roman" w:cs="Times New Roman"/>
          <w:sz w:val="24"/>
          <w:szCs w:val="24"/>
        </w:rPr>
        <w:t>.</w:t>
      </w:r>
      <w:r w:rsidRPr="005B48EA">
        <w:rPr>
          <w:rFonts w:ascii="Times New Roman" w:hAnsi="Times New Roman" w:cs="Times New Roman"/>
          <w:sz w:val="24"/>
          <w:szCs w:val="24"/>
        </w:rPr>
        <w:t xml:space="preserve"> </w:t>
      </w:r>
    </w:p>
    <w:p w:rsidR="00E76EC5" w:rsidRDefault="00E76EC5"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E76EC5">
        <w:rPr>
          <w:rFonts w:ascii="Times New Roman" w:hAnsi="Times New Roman" w:cs="Times New Roman"/>
          <w:b/>
          <w:bCs/>
          <w:sz w:val="24"/>
          <w:szCs w:val="24"/>
        </w:rPr>
        <w:t xml:space="preserve">Риск банкротства </w:t>
      </w:r>
      <w:r>
        <w:rPr>
          <w:rFonts w:ascii="Times New Roman" w:hAnsi="Times New Roman" w:cs="Times New Roman"/>
          <w:b/>
          <w:bCs/>
          <w:sz w:val="24"/>
          <w:szCs w:val="24"/>
        </w:rPr>
        <w:t xml:space="preserve">акционерного </w:t>
      </w:r>
      <w:r w:rsidRPr="00E76EC5">
        <w:rPr>
          <w:rFonts w:ascii="Times New Roman" w:hAnsi="Times New Roman" w:cs="Times New Roman"/>
          <w:b/>
          <w:bCs/>
          <w:sz w:val="24"/>
          <w:szCs w:val="24"/>
        </w:rPr>
        <w:t>общества</w:t>
      </w:r>
      <w:r w:rsidR="007E3226">
        <w:rPr>
          <w:rFonts w:ascii="Times New Roman" w:hAnsi="Times New Roman" w:cs="Times New Roman"/>
          <w:b/>
          <w:bCs/>
          <w:sz w:val="24"/>
          <w:szCs w:val="24"/>
        </w:rPr>
        <w:t xml:space="preserve">. </w:t>
      </w:r>
      <w:r w:rsidR="007E3226" w:rsidRPr="003F6C6E">
        <w:rPr>
          <w:rFonts w:ascii="Times New Roman" w:hAnsi="Times New Roman" w:cs="Times New Roman"/>
          <w:bCs/>
          <w:sz w:val="24"/>
          <w:szCs w:val="24"/>
        </w:rPr>
        <w:t xml:space="preserve">В </w:t>
      </w:r>
      <w:r w:rsidRPr="00E76EC5">
        <w:rPr>
          <w:rFonts w:ascii="Times New Roman" w:hAnsi="Times New Roman" w:cs="Times New Roman"/>
          <w:bCs/>
          <w:sz w:val="24"/>
          <w:szCs w:val="24"/>
        </w:rPr>
        <w:t xml:space="preserve">случае банкротства </w:t>
      </w:r>
      <w:r w:rsidR="003F6C6E">
        <w:rPr>
          <w:rFonts w:ascii="Times New Roman" w:hAnsi="Times New Roman" w:cs="Times New Roman"/>
          <w:bCs/>
          <w:sz w:val="24"/>
          <w:szCs w:val="24"/>
        </w:rPr>
        <w:t xml:space="preserve">акционерного </w:t>
      </w:r>
      <w:r w:rsidRPr="00E76EC5">
        <w:rPr>
          <w:rFonts w:ascii="Times New Roman" w:hAnsi="Times New Roman" w:cs="Times New Roman"/>
          <w:bCs/>
          <w:sz w:val="24"/>
          <w:szCs w:val="24"/>
        </w:rPr>
        <w:t xml:space="preserve">общества </w:t>
      </w:r>
      <w:r>
        <w:rPr>
          <w:rFonts w:ascii="Times New Roman" w:hAnsi="Times New Roman" w:cs="Times New Roman"/>
          <w:bCs/>
          <w:sz w:val="24"/>
          <w:szCs w:val="24"/>
        </w:rPr>
        <w:t xml:space="preserve">размер его имущества недостаточен для расчетов со всеми кредиторами. Погашение задолженности происходит </w:t>
      </w:r>
      <w:r w:rsidRPr="00E76EC5">
        <w:rPr>
          <w:rFonts w:ascii="Times New Roman" w:hAnsi="Times New Roman" w:cs="Times New Roman"/>
          <w:bCs/>
          <w:sz w:val="24"/>
          <w:szCs w:val="24"/>
        </w:rPr>
        <w:t>согласно законодательно установленной очередности</w:t>
      </w:r>
      <w:r>
        <w:rPr>
          <w:rFonts w:ascii="Times New Roman" w:hAnsi="Times New Roman" w:cs="Times New Roman"/>
          <w:bCs/>
          <w:sz w:val="24"/>
          <w:szCs w:val="24"/>
        </w:rPr>
        <w:t xml:space="preserve">. </w:t>
      </w:r>
      <w:r w:rsidRPr="005B48EA">
        <w:rPr>
          <w:rFonts w:ascii="Times New Roman" w:hAnsi="Times New Roman" w:cs="Times New Roman"/>
          <w:sz w:val="24"/>
          <w:szCs w:val="24"/>
        </w:rPr>
        <w:t xml:space="preserve">Выплаты </w:t>
      </w:r>
      <w:r>
        <w:rPr>
          <w:rFonts w:ascii="Times New Roman" w:hAnsi="Times New Roman" w:cs="Times New Roman"/>
          <w:sz w:val="24"/>
          <w:szCs w:val="24"/>
        </w:rPr>
        <w:t xml:space="preserve">оставшегося имущества </w:t>
      </w:r>
      <w:r w:rsidRPr="005B48EA">
        <w:rPr>
          <w:rFonts w:ascii="Times New Roman" w:hAnsi="Times New Roman" w:cs="Times New Roman"/>
          <w:sz w:val="24"/>
          <w:szCs w:val="24"/>
        </w:rPr>
        <w:t xml:space="preserve">владельцам обыкновенных акций производятся </w:t>
      </w:r>
      <w:r>
        <w:rPr>
          <w:rFonts w:ascii="Times New Roman" w:hAnsi="Times New Roman" w:cs="Times New Roman"/>
          <w:sz w:val="24"/>
          <w:szCs w:val="24"/>
        </w:rPr>
        <w:t>в последнюю очередь</w:t>
      </w:r>
      <w:r w:rsidR="00EE3C65">
        <w:rPr>
          <w:rFonts w:ascii="Times New Roman" w:hAnsi="Times New Roman" w:cs="Times New Roman"/>
          <w:sz w:val="24"/>
          <w:szCs w:val="24"/>
        </w:rPr>
        <w:t xml:space="preserve"> и</w:t>
      </w:r>
      <w:r w:rsidR="0044479B">
        <w:rPr>
          <w:rFonts w:ascii="Times New Roman" w:hAnsi="Times New Roman" w:cs="Times New Roman"/>
          <w:sz w:val="24"/>
          <w:szCs w:val="24"/>
        </w:rPr>
        <w:t>,</w:t>
      </w:r>
      <w:r w:rsidR="00EE3C65">
        <w:rPr>
          <w:rFonts w:ascii="Times New Roman" w:hAnsi="Times New Roman" w:cs="Times New Roman"/>
          <w:sz w:val="24"/>
          <w:szCs w:val="24"/>
        </w:rPr>
        <w:t xml:space="preserve"> как правило</w:t>
      </w:r>
      <w:r w:rsidR="0044479B">
        <w:rPr>
          <w:rFonts w:ascii="Times New Roman" w:hAnsi="Times New Roman" w:cs="Times New Roman"/>
          <w:sz w:val="24"/>
          <w:szCs w:val="24"/>
        </w:rPr>
        <w:t>,</w:t>
      </w:r>
      <w:r w:rsidR="00EE3C65">
        <w:rPr>
          <w:rFonts w:ascii="Times New Roman" w:hAnsi="Times New Roman" w:cs="Times New Roman"/>
          <w:sz w:val="24"/>
          <w:szCs w:val="24"/>
        </w:rPr>
        <w:t xml:space="preserve"> имущества общества недостаточно для таких выплат. В результате </w:t>
      </w:r>
      <w:r w:rsidR="003F6C6E">
        <w:rPr>
          <w:rFonts w:ascii="Times New Roman" w:hAnsi="Times New Roman" w:cs="Times New Roman"/>
          <w:bCs/>
          <w:sz w:val="24"/>
          <w:szCs w:val="24"/>
        </w:rPr>
        <w:t>Вы</w:t>
      </w:r>
      <w:r w:rsidRPr="00E76EC5">
        <w:rPr>
          <w:rFonts w:ascii="Times New Roman" w:hAnsi="Times New Roman" w:cs="Times New Roman"/>
          <w:bCs/>
          <w:sz w:val="24"/>
          <w:szCs w:val="24"/>
        </w:rPr>
        <w:t xml:space="preserve"> </w:t>
      </w:r>
      <w:r w:rsidR="00EE3C65">
        <w:rPr>
          <w:rFonts w:ascii="Times New Roman" w:hAnsi="Times New Roman" w:cs="Times New Roman"/>
          <w:bCs/>
          <w:sz w:val="24"/>
          <w:szCs w:val="24"/>
        </w:rPr>
        <w:t>может</w:t>
      </w:r>
      <w:r w:rsidR="003F6C6E">
        <w:rPr>
          <w:rFonts w:ascii="Times New Roman" w:hAnsi="Times New Roman" w:cs="Times New Roman"/>
          <w:bCs/>
          <w:sz w:val="24"/>
          <w:szCs w:val="24"/>
        </w:rPr>
        <w:t>е</w:t>
      </w:r>
      <w:r w:rsidR="00EE3C65">
        <w:rPr>
          <w:rFonts w:ascii="Times New Roman" w:hAnsi="Times New Roman" w:cs="Times New Roman"/>
          <w:bCs/>
          <w:sz w:val="24"/>
          <w:szCs w:val="24"/>
        </w:rPr>
        <w:t xml:space="preserve"> потерять</w:t>
      </w:r>
      <w:r w:rsidRPr="00E76EC5">
        <w:rPr>
          <w:rFonts w:ascii="Times New Roman" w:hAnsi="Times New Roman" w:cs="Times New Roman"/>
          <w:bCs/>
          <w:sz w:val="24"/>
          <w:szCs w:val="24"/>
        </w:rPr>
        <w:t xml:space="preserve"> все свои вложения</w:t>
      </w:r>
      <w:r w:rsidR="00EE3C65">
        <w:rPr>
          <w:rFonts w:ascii="Times New Roman" w:hAnsi="Times New Roman" w:cs="Times New Roman"/>
          <w:bCs/>
          <w:sz w:val="24"/>
          <w:szCs w:val="24"/>
        </w:rPr>
        <w:t xml:space="preserve"> в обыкновенные акции общества</w:t>
      </w:r>
      <w:r w:rsidRPr="00E76EC5">
        <w:rPr>
          <w:rFonts w:ascii="Times New Roman" w:hAnsi="Times New Roman" w:cs="Times New Roman"/>
          <w:bCs/>
          <w:sz w:val="24"/>
          <w:szCs w:val="24"/>
        </w:rPr>
        <w:t>.</w:t>
      </w:r>
      <w:r w:rsidR="007E3226">
        <w:rPr>
          <w:rFonts w:ascii="Times New Roman" w:hAnsi="Times New Roman" w:cs="Times New Roman"/>
          <w:bCs/>
          <w:sz w:val="24"/>
          <w:szCs w:val="24"/>
        </w:rPr>
        <w:t xml:space="preserve"> </w:t>
      </w:r>
    </w:p>
    <w:p w:rsidR="00BD662D" w:rsidRDefault="00BD662D"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EE3C65" w:rsidRPr="003F6C6E" w:rsidRDefault="0053144C"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3F6C6E">
        <w:rPr>
          <w:rFonts w:ascii="Times New Roman" w:hAnsi="Times New Roman" w:cs="Times New Roman"/>
          <w:b/>
          <w:bCs/>
          <w:sz w:val="24"/>
          <w:szCs w:val="24"/>
        </w:rPr>
        <w:t>Комиссии</w:t>
      </w:r>
    </w:p>
    <w:p w:rsidR="00EE3C65" w:rsidRPr="00EE3C65" w:rsidRDefault="0053144C"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3F6C6E">
        <w:rPr>
          <w:rFonts w:ascii="Times New Roman" w:hAnsi="Times New Roman" w:cs="Times New Roman"/>
          <w:bCs/>
          <w:sz w:val="24"/>
          <w:szCs w:val="24"/>
        </w:rPr>
        <w:t>При сделках с обыкновенными акциями взимается комиссия брокера за исполнение поручений, а также мо</w:t>
      </w:r>
      <w:r w:rsidR="00B772F8">
        <w:rPr>
          <w:rFonts w:ascii="Times New Roman" w:hAnsi="Times New Roman" w:cs="Times New Roman"/>
          <w:bCs/>
          <w:sz w:val="24"/>
          <w:szCs w:val="24"/>
        </w:rPr>
        <w:t>гут</w:t>
      </w:r>
      <w:r w:rsidRPr="003F6C6E">
        <w:rPr>
          <w:rFonts w:ascii="Times New Roman" w:hAnsi="Times New Roman" w:cs="Times New Roman"/>
          <w:bCs/>
          <w:sz w:val="24"/>
          <w:szCs w:val="24"/>
        </w:rPr>
        <w:t xml:space="preserve"> взиматься комиссии биржи и клиринговой организации за совершение сделки, комиссия депозитария за учет права собственности инвестора на акцию. </w:t>
      </w:r>
      <w:r w:rsidRPr="003F6C6E">
        <w:rPr>
          <w:rFonts w:ascii="Times New Roman" w:hAnsi="Times New Roman" w:cs="Times New Roman"/>
          <w:sz w:val="24"/>
          <w:szCs w:val="24"/>
        </w:rPr>
        <w:t>Размеры всех тарифов можно найти на сайте брокера, депозитария</w:t>
      </w:r>
      <w:r w:rsidR="006762A9">
        <w:rPr>
          <w:rFonts w:ascii="Times New Roman" w:hAnsi="Times New Roman" w:cs="Times New Roman"/>
          <w:sz w:val="24"/>
          <w:szCs w:val="24"/>
        </w:rPr>
        <w:t>, клиринговой организации</w:t>
      </w:r>
      <w:r w:rsidRPr="003F6C6E">
        <w:rPr>
          <w:rFonts w:ascii="Times New Roman" w:hAnsi="Times New Roman" w:cs="Times New Roman"/>
          <w:sz w:val="24"/>
          <w:szCs w:val="24"/>
        </w:rPr>
        <w:t xml:space="preserve"> и биржи.</w:t>
      </w:r>
    </w:p>
    <w:p w:rsidR="00EE3C65" w:rsidRPr="00EE3C65" w:rsidRDefault="00EE3C65"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EE3C65" w:rsidRPr="00EE3C65" w:rsidRDefault="00EE3C65"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EE3C65">
        <w:rPr>
          <w:rFonts w:ascii="Times New Roman" w:hAnsi="Times New Roman" w:cs="Times New Roman"/>
          <w:b/>
          <w:bCs/>
          <w:sz w:val="24"/>
          <w:szCs w:val="24"/>
        </w:rPr>
        <w:t>Жалобы и предложения</w:t>
      </w:r>
    </w:p>
    <w:p w:rsidR="00EE3C65" w:rsidRPr="00EE3C65" w:rsidRDefault="0044479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Ж</w:t>
      </w:r>
      <w:r w:rsidR="00EE3C65" w:rsidRPr="00EE3C65">
        <w:rPr>
          <w:rFonts w:ascii="Times New Roman" w:hAnsi="Times New Roman" w:cs="Times New Roman"/>
          <w:bCs/>
          <w:sz w:val="24"/>
          <w:szCs w:val="24"/>
        </w:rPr>
        <w:t xml:space="preserve">алобы </w:t>
      </w:r>
      <w:r w:rsidR="00EE3C65">
        <w:rPr>
          <w:rFonts w:ascii="Times New Roman" w:hAnsi="Times New Roman" w:cs="Times New Roman"/>
          <w:bCs/>
          <w:sz w:val="24"/>
          <w:szCs w:val="24"/>
        </w:rPr>
        <w:t xml:space="preserve">и предложения </w:t>
      </w:r>
      <w:r>
        <w:rPr>
          <w:rFonts w:ascii="Times New Roman" w:hAnsi="Times New Roman" w:cs="Times New Roman"/>
          <w:bCs/>
          <w:sz w:val="24"/>
          <w:szCs w:val="24"/>
        </w:rPr>
        <w:t>Вы можете направить брокеру, с которым Вы сотрудничаете</w:t>
      </w:r>
      <w:r w:rsidR="00EE3C65" w:rsidRPr="00EE3C65">
        <w:rPr>
          <w:rFonts w:ascii="Times New Roman" w:hAnsi="Times New Roman" w:cs="Times New Roman"/>
          <w:bCs/>
          <w:sz w:val="24"/>
          <w:szCs w:val="24"/>
        </w:rPr>
        <w:t xml:space="preserve">, в саморегулируемую организацию в сфере финансового рынка, членом которой является </w:t>
      </w:r>
      <w:r w:rsidR="00EE3C65">
        <w:rPr>
          <w:rFonts w:ascii="Times New Roman" w:hAnsi="Times New Roman" w:cs="Times New Roman"/>
          <w:bCs/>
          <w:sz w:val="24"/>
          <w:szCs w:val="24"/>
        </w:rPr>
        <w:t xml:space="preserve">такой </w:t>
      </w:r>
      <w:r w:rsidR="00EE3C65" w:rsidRPr="00EE3C65">
        <w:rPr>
          <w:rFonts w:ascii="Times New Roman" w:hAnsi="Times New Roman" w:cs="Times New Roman"/>
          <w:bCs/>
          <w:sz w:val="24"/>
          <w:szCs w:val="24"/>
        </w:rPr>
        <w:t>брокер, или в Банк России.</w:t>
      </w:r>
    </w:p>
    <w:p w:rsidR="00845AED" w:rsidRDefault="00845AED" w:rsidP="00B0210B">
      <w:pPr>
        <w:jc w:val="both"/>
        <w:rPr>
          <w:rFonts w:ascii="Times New Roman" w:hAnsi="Times New Roman" w:cs="Times New Roman"/>
          <w:sz w:val="24"/>
          <w:szCs w:val="24"/>
        </w:rPr>
      </w:pPr>
      <w:r>
        <w:rPr>
          <w:rFonts w:ascii="Times New Roman" w:hAnsi="Times New Roman" w:cs="Times New Roman"/>
          <w:sz w:val="24"/>
          <w:szCs w:val="24"/>
        </w:rPr>
        <w:br w:type="page"/>
      </w:r>
    </w:p>
    <w:p w:rsidR="0058767B" w:rsidRPr="005B48EA" w:rsidRDefault="0058767B" w:rsidP="00B0210B">
      <w:pPr>
        <w:spacing w:after="0" w:line="360" w:lineRule="auto"/>
        <w:ind w:firstLine="4820"/>
        <w:jc w:val="both"/>
        <w:rPr>
          <w:rFonts w:ascii="Times New Roman" w:hAnsi="Times New Roman" w:cs="Times New Roman"/>
          <w:sz w:val="24"/>
          <w:szCs w:val="24"/>
        </w:rPr>
      </w:pPr>
      <w:r w:rsidRPr="005B48EA">
        <w:rPr>
          <w:rFonts w:ascii="Times New Roman" w:hAnsi="Times New Roman" w:cs="Times New Roman"/>
          <w:sz w:val="24"/>
          <w:szCs w:val="24"/>
        </w:rPr>
        <w:lastRenderedPageBreak/>
        <w:t xml:space="preserve">Приложение № </w:t>
      </w:r>
      <w:r w:rsidR="00FB0EE3" w:rsidRPr="00155FA5">
        <w:rPr>
          <w:rFonts w:ascii="Times New Roman" w:hAnsi="Times New Roman" w:cs="Times New Roman"/>
          <w:sz w:val="24"/>
          <w:szCs w:val="24"/>
        </w:rPr>
        <w:t>2</w:t>
      </w:r>
      <w:r w:rsidRPr="005B48EA">
        <w:rPr>
          <w:rFonts w:ascii="Times New Roman" w:hAnsi="Times New Roman" w:cs="Times New Roman"/>
          <w:sz w:val="24"/>
          <w:szCs w:val="24"/>
        </w:rPr>
        <w:t xml:space="preserve"> к </w:t>
      </w:r>
    </w:p>
    <w:p w:rsidR="0058767B" w:rsidRPr="005B48EA" w:rsidRDefault="0058767B" w:rsidP="00B0210B">
      <w:pPr>
        <w:spacing w:after="0" w:line="360" w:lineRule="auto"/>
        <w:ind w:firstLine="4820"/>
        <w:jc w:val="both"/>
        <w:rPr>
          <w:rFonts w:ascii="Times New Roman" w:hAnsi="Times New Roman" w:cs="Times New Roman"/>
          <w:sz w:val="24"/>
          <w:szCs w:val="24"/>
        </w:rPr>
      </w:pPr>
      <w:r w:rsidRPr="005B48EA">
        <w:rPr>
          <w:rFonts w:ascii="Times New Roman" w:hAnsi="Times New Roman" w:cs="Times New Roman"/>
          <w:sz w:val="24"/>
          <w:szCs w:val="24"/>
        </w:rPr>
        <w:t xml:space="preserve">Внутреннему стандарту </w:t>
      </w:r>
      <w:r w:rsidR="00D564C2">
        <w:rPr>
          <w:rFonts w:ascii="Times New Roman" w:hAnsi="Times New Roman" w:cs="Times New Roman"/>
          <w:sz w:val="24"/>
          <w:szCs w:val="24"/>
        </w:rPr>
        <w:t>НАУФОР</w:t>
      </w:r>
    </w:p>
    <w:p w:rsidR="0058767B" w:rsidRPr="005B48EA" w:rsidRDefault="0058767B" w:rsidP="00B0210B">
      <w:pPr>
        <w:spacing w:after="0" w:line="360" w:lineRule="auto"/>
        <w:ind w:firstLine="4820"/>
        <w:jc w:val="both"/>
        <w:rPr>
          <w:rFonts w:ascii="Times New Roman" w:hAnsi="Times New Roman" w:cs="Times New Roman"/>
          <w:sz w:val="24"/>
          <w:szCs w:val="24"/>
        </w:rPr>
      </w:pPr>
      <w:r w:rsidRPr="005B48EA">
        <w:rPr>
          <w:rFonts w:ascii="Times New Roman" w:hAnsi="Times New Roman" w:cs="Times New Roman"/>
          <w:sz w:val="24"/>
          <w:szCs w:val="24"/>
        </w:rPr>
        <w:t xml:space="preserve">«Требования к предоставлению брокерами </w:t>
      </w:r>
    </w:p>
    <w:p w:rsidR="0058767B" w:rsidRPr="005B48EA" w:rsidRDefault="0058767B" w:rsidP="00B0210B">
      <w:pPr>
        <w:spacing w:after="0" w:line="360" w:lineRule="auto"/>
        <w:ind w:firstLine="4820"/>
        <w:jc w:val="both"/>
        <w:rPr>
          <w:rFonts w:ascii="Times New Roman" w:hAnsi="Times New Roman" w:cs="Times New Roman"/>
          <w:sz w:val="24"/>
          <w:szCs w:val="24"/>
        </w:rPr>
      </w:pPr>
      <w:r w:rsidRPr="005B48EA">
        <w:rPr>
          <w:rFonts w:ascii="Times New Roman" w:hAnsi="Times New Roman" w:cs="Times New Roman"/>
          <w:sz w:val="24"/>
          <w:szCs w:val="24"/>
        </w:rPr>
        <w:t xml:space="preserve">информационных документов </w:t>
      </w:r>
    </w:p>
    <w:p w:rsidR="0058767B" w:rsidRPr="005B48EA" w:rsidRDefault="0058767B" w:rsidP="00B0210B">
      <w:pPr>
        <w:spacing w:after="0" w:line="360" w:lineRule="auto"/>
        <w:ind w:firstLine="4820"/>
        <w:jc w:val="both"/>
        <w:rPr>
          <w:rFonts w:ascii="Times New Roman" w:hAnsi="Times New Roman" w:cs="Times New Roman"/>
          <w:sz w:val="24"/>
          <w:szCs w:val="24"/>
        </w:rPr>
      </w:pPr>
      <w:r w:rsidRPr="005B48EA">
        <w:rPr>
          <w:rFonts w:ascii="Times New Roman" w:hAnsi="Times New Roman" w:cs="Times New Roman"/>
          <w:sz w:val="24"/>
          <w:szCs w:val="24"/>
        </w:rPr>
        <w:t>о финансовых инструментах»</w:t>
      </w:r>
    </w:p>
    <w:p w:rsidR="0058767B" w:rsidRPr="005B48EA" w:rsidRDefault="0058767B" w:rsidP="00B0210B">
      <w:pPr>
        <w:spacing w:after="0" w:line="360" w:lineRule="auto"/>
        <w:ind w:firstLine="567"/>
        <w:jc w:val="both"/>
        <w:rPr>
          <w:rFonts w:ascii="Times New Roman" w:hAnsi="Times New Roman" w:cs="Times New Roman"/>
          <w:sz w:val="24"/>
          <w:szCs w:val="24"/>
        </w:rPr>
      </w:pPr>
    </w:p>
    <w:p w:rsidR="0058767B" w:rsidRPr="005B48EA" w:rsidRDefault="0058767B" w:rsidP="00B0210B">
      <w:pPr>
        <w:spacing w:after="0" w:line="360" w:lineRule="auto"/>
        <w:ind w:firstLine="567"/>
        <w:jc w:val="both"/>
        <w:rPr>
          <w:rFonts w:ascii="Times New Roman" w:hAnsi="Times New Roman" w:cs="Times New Roman"/>
          <w:sz w:val="24"/>
          <w:szCs w:val="24"/>
        </w:rPr>
      </w:pPr>
      <w:r w:rsidRPr="005B48EA">
        <w:rPr>
          <w:rFonts w:ascii="Times New Roman" w:hAnsi="Times New Roman" w:cs="Times New Roman"/>
          <w:sz w:val="24"/>
          <w:szCs w:val="24"/>
        </w:rPr>
        <w:t xml:space="preserve">Форма информационного документа о </w:t>
      </w:r>
      <w:r>
        <w:rPr>
          <w:rFonts w:ascii="Times New Roman" w:hAnsi="Times New Roman" w:cs="Times New Roman"/>
          <w:sz w:val="24"/>
          <w:szCs w:val="24"/>
        </w:rPr>
        <w:t xml:space="preserve">привилегированной </w:t>
      </w:r>
      <w:r w:rsidRPr="005B48EA">
        <w:rPr>
          <w:rFonts w:ascii="Times New Roman" w:hAnsi="Times New Roman" w:cs="Times New Roman"/>
          <w:sz w:val="24"/>
          <w:szCs w:val="24"/>
        </w:rPr>
        <w:t xml:space="preserve">акции </w:t>
      </w:r>
      <w:r w:rsidR="00FE7B7F">
        <w:rPr>
          <w:rFonts w:ascii="Times New Roman" w:hAnsi="Times New Roman" w:cs="Times New Roman"/>
          <w:sz w:val="24"/>
          <w:szCs w:val="24"/>
        </w:rPr>
        <w:t>российского акционерного общества</w:t>
      </w:r>
    </w:p>
    <w:p w:rsidR="0058767B" w:rsidRDefault="0058767B" w:rsidP="00B0210B">
      <w:pPr>
        <w:spacing w:line="360" w:lineRule="auto"/>
        <w:contextualSpacing/>
        <w:jc w:val="both"/>
        <w:rPr>
          <w:rFonts w:ascii="Times New Roman" w:hAnsi="Times New Roman" w:cs="Times New Roman"/>
          <w:bCs/>
          <w:sz w:val="24"/>
          <w:szCs w:val="24"/>
        </w:rPr>
      </w:pP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FB0EE3"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5B48EA">
        <w:rPr>
          <w:rFonts w:ascii="Times New Roman" w:hAnsi="Times New Roman" w:cs="Times New Roman"/>
          <w:bCs/>
          <w:sz w:val="24"/>
          <w:szCs w:val="24"/>
        </w:rPr>
        <w:t>Информационный документ</w:t>
      </w:r>
      <w:r>
        <w:rPr>
          <w:rFonts w:ascii="Times New Roman" w:hAnsi="Times New Roman" w:cs="Times New Roman"/>
          <w:bCs/>
          <w:sz w:val="24"/>
          <w:szCs w:val="24"/>
        </w:rPr>
        <w:t xml:space="preserve"> </w:t>
      </w:r>
    </w:p>
    <w:p w:rsidR="0058767B" w:rsidRPr="00FB0EE3" w:rsidRDefault="00FB0EE3"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П</w:t>
      </w:r>
      <w:r w:rsidR="0053144C" w:rsidRPr="0053144C">
        <w:rPr>
          <w:rFonts w:ascii="Times New Roman" w:hAnsi="Times New Roman" w:cs="Times New Roman"/>
          <w:b/>
          <w:bCs/>
          <w:sz w:val="24"/>
          <w:szCs w:val="24"/>
        </w:rPr>
        <w:t xml:space="preserve">ривилегированная акция </w:t>
      </w:r>
      <w:r w:rsidR="00FE7B7F" w:rsidRPr="00FE7B7F">
        <w:rPr>
          <w:rFonts w:ascii="Times New Roman" w:hAnsi="Times New Roman" w:cs="Times New Roman"/>
          <w:b/>
          <w:sz w:val="24"/>
          <w:szCs w:val="24"/>
        </w:rPr>
        <w:t>российского акционерного общества</w:t>
      </w:r>
    </w:p>
    <w:p w:rsidR="0058767B" w:rsidRPr="005B48EA"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173DAF">
        <w:rPr>
          <w:rFonts w:ascii="Times New Roman" w:hAnsi="Times New Roman" w:cs="Times New Roman"/>
          <w:sz w:val="24"/>
          <w:szCs w:val="24"/>
        </w:rPr>
        <w:t xml:space="preserve">Предоставляется в соответствии с установленными требованиями. Не является </w:t>
      </w:r>
      <w:r w:rsidRPr="005B48EA">
        <w:rPr>
          <w:rFonts w:ascii="Times New Roman" w:hAnsi="Times New Roman" w:cs="Times New Roman"/>
          <w:sz w:val="24"/>
          <w:szCs w:val="24"/>
        </w:rPr>
        <w:t>индивидуальной инвестиционной рекомендацией</w:t>
      </w:r>
      <w:r w:rsidRPr="00173DAF">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173DAF">
        <w:rPr>
          <w:rFonts w:ascii="Times New Roman" w:hAnsi="Times New Roman" w:cs="Times New Roman"/>
          <w:sz w:val="24"/>
          <w:szCs w:val="24"/>
        </w:rPr>
        <w:t>рекламным материалом. Информация приведена для понимания существенных характеристик и рисков</w:t>
      </w:r>
      <w:r w:rsidRPr="00155C5E">
        <w:rPr>
          <w:rFonts w:ascii="Times New Roman" w:hAnsi="Times New Roman" w:cs="Times New Roman"/>
          <w:sz w:val="24"/>
          <w:szCs w:val="24"/>
        </w:rPr>
        <w:t xml:space="preserve"> </w:t>
      </w:r>
      <w:r>
        <w:rPr>
          <w:rFonts w:ascii="Times New Roman" w:hAnsi="Times New Roman" w:cs="Times New Roman"/>
          <w:sz w:val="24"/>
          <w:szCs w:val="24"/>
        </w:rPr>
        <w:t>привилегированных акций российских акционерных обществ</w:t>
      </w:r>
      <w:r w:rsidRPr="00173DAF">
        <w:rPr>
          <w:rFonts w:ascii="Times New Roman" w:hAnsi="Times New Roman" w:cs="Times New Roman"/>
          <w:sz w:val="24"/>
          <w:szCs w:val="24"/>
        </w:rPr>
        <w:t>.</w:t>
      </w:r>
    </w:p>
    <w:p w:rsidR="0058767B" w:rsidRPr="00173DAF"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58767B" w:rsidRPr="00173DAF" w:rsidRDefault="0058767B" w:rsidP="00B0210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Это не вклад</w:t>
      </w:r>
    </w:p>
    <w:p w:rsidR="0058767B" w:rsidRPr="00173DAF" w:rsidRDefault="0058767B" w:rsidP="00B0210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Вы можете потерять все, что вложили</w:t>
      </w: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Средства не застрахованы (не гарантированы</w:t>
      </w:r>
      <w:r>
        <w:rPr>
          <w:rFonts w:ascii="Times New Roman" w:hAnsi="Times New Roman" w:cs="Times New Roman"/>
          <w:b/>
          <w:sz w:val="24"/>
          <w:szCs w:val="24"/>
        </w:rPr>
        <w:t>) государством</w:t>
      </w: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В случае потерь </w:t>
      </w:r>
      <w:r w:rsidRPr="00173DAF">
        <w:rPr>
          <w:rFonts w:ascii="Times New Roman" w:hAnsi="Times New Roman" w:cs="Times New Roman"/>
          <w:b/>
          <w:sz w:val="24"/>
          <w:szCs w:val="24"/>
        </w:rPr>
        <w:t>компенсаций не предусмотрено</w:t>
      </w:r>
    </w:p>
    <w:p w:rsidR="0058767B" w:rsidRPr="00173DAF" w:rsidRDefault="0058767B" w:rsidP="00B0210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Доход не гарантирован</w:t>
      </w: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Основные х</w:t>
      </w:r>
      <w:r w:rsidRPr="00EE3C65">
        <w:rPr>
          <w:rFonts w:ascii="Times New Roman" w:hAnsi="Times New Roman" w:cs="Times New Roman"/>
          <w:b/>
          <w:bCs/>
          <w:sz w:val="24"/>
          <w:szCs w:val="24"/>
        </w:rPr>
        <w:t>арактеристики</w:t>
      </w:r>
      <w:r w:rsidR="0020218A">
        <w:rPr>
          <w:rFonts w:ascii="Times New Roman" w:hAnsi="Times New Roman" w:cs="Times New Roman"/>
          <w:b/>
          <w:bCs/>
          <w:sz w:val="24"/>
          <w:szCs w:val="24"/>
        </w:rPr>
        <w:t xml:space="preserve"> привилегированной акции</w:t>
      </w:r>
      <w:r w:rsidRPr="00EE3C65">
        <w:rPr>
          <w:rFonts w:ascii="Times New Roman" w:hAnsi="Times New Roman" w:cs="Times New Roman"/>
          <w:b/>
          <w:bCs/>
          <w:sz w:val="24"/>
          <w:szCs w:val="24"/>
        </w:rPr>
        <w:t>:</w:t>
      </w:r>
    </w:p>
    <w:p w:rsidR="0058767B" w:rsidRPr="00EE3C65"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EF6C90"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Привилегированная </w:t>
      </w:r>
      <w:r w:rsidRPr="00173DAF">
        <w:rPr>
          <w:rFonts w:ascii="Times New Roman" w:hAnsi="Times New Roman" w:cs="Times New Roman"/>
          <w:sz w:val="24"/>
          <w:szCs w:val="24"/>
        </w:rPr>
        <w:t>а</w:t>
      </w:r>
      <w:r w:rsidRPr="00173DAF">
        <w:rPr>
          <w:rFonts w:ascii="Times New Roman" w:hAnsi="Times New Roman" w:cs="Times New Roman"/>
          <w:bCs/>
          <w:sz w:val="24"/>
          <w:szCs w:val="24"/>
        </w:rPr>
        <w:t xml:space="preserve">кция </w:t>
      </w:r>
      <w:r>
        <w:rPr>
          <w:rFonts w:ascii="Times New Roman" w:hAnsi="Times New Roman" w:cs="Times New Roman"/>
          <w:bCs/>
          <w:sz w:val="24"/>
          <w:szCs w:val="24"/>
        </w:rPr>
        <w:t xml:space="preserve">– это </w:t>
      </w:r>
      <w:r w:rsidRPr="00134D17">
        <w:rPr>
          <w:rFonts w:ascii="Times New Roman" w:hAnsi="Times New Roman" w:cs="Times New Roman"/>
          <w:bCs/>
          <w:sz w:val="24"/>
          <w:szCs w:val="24"/>
        </w:rPr>
        <w:t xml:space="preserve">ценная бумага, закрепляющая права ее владельца (акционера) на получение части прибыли акционерного общества </w:t>
      </w:r>
      <w:r>
        <w:rPr>
          <w:rFonts w:ascii="Times New Roman" w:hAnsi="Times New Roman" w:cs="Times New Roman"/>
          <w:bCs/>
          <w:sz w:val="24"/>
          <w:szCs w:val="24"/>
        </w:rPr>
        <w:t>(</w:t>
      </w:r>
      <w:r w:rsidRPr="00134D17">
        <w:rPr>
          <w:rFonts w:ascii="Times New Roman" w:hAnsi="Times New Roman" w:cs="Times New Roman"/>
          <w:bCs/>
          <w:sz w:val="24"/>
          <w:szCs w:val="24"/>
        </w:rPr>
        <w:t>дивидендов</w:t>
      </w:r>
      <w:r>
        <w:rPr>
          <w:rFonts w:ascii="Times New Roman" w:hAnsi="Times New Roman" w:cs="Times New Roman"/>
          <w:bCs/>
          <w:sz w:val="24"/>
          <w:szCs w:val="24"/>
        </w:rPr>
        <w:t>)</w:t>
      </w:r>
      <w:r w:rsidRPr="00134D17">
        <w:rPr>
          <w:rFonts w:ascii="Times New Roman" w:hAnsi="Times New Roman" w:cs="Times New Roman"/>
          <w:bCs/>
          <w:sz w:val="24"/>
          <w:szCs w:val="24"/>
        </w:rPr>
        <w:t>, на участие в управлении акционерным обществом и на часть имущества, остающегося после его ликвидации</w:t>
      </w:r>
      <w:r>
        <w:rPr>
          <w:rFonts w:ascii="Times New Roman" w:hAnsi="Times New Roman" w:cs="Times New Roman"/>
          <w:bCs/>
          <w:sz w:val="24"/>
          <w:szCs w:val="24"/>
        </w:rPr>
        <w:t>.</w:t>
      </w:r>
      <w:r w:rsidRPr="00155C5E">
        <w:rPr>
          <w:rFonts w:ascii="Times New Roman" w:hAnsi="Times New Roman" w:cs="Times New Roman"/>
          <w:bCs/>
          <w:sz w:val="24"/>
          <w:szCs w:val="24"/>
        </w:rPr>
        <w:t xml:space="preserve"> </w:t>
      </w:r>
      <w:r>
        <w:rPr>
          <w:rFonts w:ascii="Times New Roman" w:hAnsi="Times New Roman" w:cs="Times New Roman"/>
          <w:bCs/>
          <w:sz w:val="24"/>
          <w:szCs w:val="24"/>
        </w:rPr>
        <w:t xml:space="preserve">В отличие от обыкновенных акций привилегированные акции могут быть разных </w:t>
      </w:r>
      <w:r w:rsidR="003F6C6E" w:rsidRPr="003F6C6E">
        <w:rPr>
          <w:rFonts w:ascii="Times New Roman" w:hAnsi="Times New Roman" w:cs="Times New Roman"/>
          <w:bCs/>
          <w:sz w:val="24"/>
          <w:szCs w:val="24"/>
        </w:rPr>
        <w:t>типов</w:t>
      </w:r>
      <w:r w:rsidRPr="003F6C6E">
        <w:rPr>
          <w:rFonts w:ascii="Times New Roman" w:hAnsi="Times New Roman" w:cs="Times New Roman"/>
          <w:bCs/>
          <w:sz w:val="24"/>
          <w:szCs w:val="24"/>
        </w:rPr>
        <w:t xml:space="preserve"> </w:t>
      </w:r>
      <w:r w:rsidR="0053144C" w:rsidRPr="003F6C6E">
        <w:rPr>
          <w:rFonts w:ascii="Times New Roman" w:hAnsi="Times New Roman" w:cs="Times New Roman"/>
          <w:bCs/>
          <w:sz w:val="24"/>
          <w:szCs w:val="24"/>
        </w:rPr>
        <w:t>даже</w:t>
      </w:r>
      <w:r w:rsidRPr="003F6C6E">
        <w:rPr>
          <w:rFonts w:ascii="Times New Roman" w:hAnsi="Times New Roman" w:cs="Times New Roman"/>
          <w:bCs/>
          <w:sz w:val="24"/>
          <w:szCs w:val="24"/>
        </w:rPr>
        <w:t xml:space="preserve"> у одного акционерного общества.</w:t>
      </w:r>
      <w:r>
        <w:rPr>
          <w:rFonts w:ascii="Times New Roman" w:hAnsi="Times New Roman" w:cs="Times New Roman"/>
          <w:bCs/>
          <w:sz w:val="24"/>
          <w:szCs w:val="24"/>
        </w:rPr>
        <w:t xml:space="preserve"> </w:t>
      </w:r>
      <w:r w:rsidR="00EF6C90">
        <w:rPr>
          <w:rFonts w:ascii="Times New Roman" w:hAnsi="Times New Roman" w:cs="Times New Roman"/>
          <w:bCs/>
          <w:sz w:val="24"/>
          <w:szCs w:val="24"/>
        </w:rPr>
        <w:t xml:space="preserve">Как правило, </w:t>
      </w:r>
      <w:r>
        <w:rPr>
          <w:rFonts w:ascii="Times New Roman" w:hAnsi="Times New Roman" w:cs="Times New Roman"/>
          <w:bCs/>
          <w:sz w:val="24"/>
          <w:szCs w:val="24"/>
        </w:rPr>
        <w:t xml:space="preserve">у привилегированных акций есть преимущество по сравнению с обыкновенными </w:t>
      </w:r>
      <w:r w:rsidR="003F6C6E">
        <w:rPr>
          <w:rFonts w:ascii="Times New Roman" w:hAnsi="Times New Roman" w:cs="Times New Roman"/>
          <w:bCs/>
          <w:sz w:val="24"/>
          <w:szCs w:val="24"/>
        </w:rPr>
        <w:t xml:space="preserve">акциями </w:t>
      </w:r>
      <w:r>
        <w:rPr>
          <w:rFonts w:ascii="Times New Roman" w:hAnsi="Times New Roman" w:cs="Times New Roman"/>
          <w:bCs/>
          <w:sz w:val="24"/>
          <w:szCs w:val="24"/>
        </w:rPr>
        <w:t>при получении дивидендов. Оно</w:t>
      </w:r>
      <w:r w:rsidR="00EF6C90">
        <w:rPr>
          <w:rFonts w:ascii="Times New Roman" w:hAnsi="Times New Roman" w:cs="Times New Roman"/>
          <w:bCs/>
          <w:sz w:val="24"/>
          <w:szCs w:val="24"/>
        </w:rPr>
        <w:t xml:space="preserve"> заключается в том</w:t>
      </w:r>
      <w:r>
        <w:rPr>
          <w:rFonts w:ascii="Times New Roman" w:hAnsi="Times New Roman" w:cs="Times New Roman"/>
          <w:bCs/>
          <w:sz w:val="24"/>
          <w:szCs w:val="24"/>
        </w:rPr>
        <w:t>, что до тех пор</w:t>
      </w:r>
      <w:r w:rsidR="00F27D39">
        <w:rPr>
          <w:rFonts w:ascii="Times New Roman" w:hAnsi="Times New Roman" w:cs="Times New Roman"/>
          <w:bCs/>
          <w:sz w:val="24"/>
          <w:szCs w:val="24"/>
        </w:rPr>
        <w:t>,</w:t>
      </w:r>
      <w:r>
        <w:rPr>
          <w:rFonts w:ascii="Times New Roman" w:hAnsi="Times New Roman" w:cs="Times New Roman"/>
          <w:bCs/>
          <w:sz w:val="24"/>
          <w:szCs w:val="24"/>
        </w:rPr>
        <w:t xml:space="preserve"> пока владельцы привилегированных акций не получат определенны</w:t>
      </w:r>
      <w:r w:rsidR="003F6C6E">
        <w:rPr>
          <w:rFonts w:ascii="Times New Roman" w:hAnsi="Times New Roman" w:cs="Times New Roman"/>
          <w:bCs/>
          <w:sz w:val="24"/>
          <w:szCs w:val="24"/>
        </w:rPr>
        <w:t>е</w:t>
      </w:r>
      <w:r>
        <w:rPr>
          <w:rFonts w:ascii="Times New Roman" w:hAnsi="Times New Roman" w:cs="Times New Roman"/>
          <w:bCs/>
          <w:sz w:val="24"/>
          <w:szCs w:val="24"/>
        </w:rPr>
        <w:t xml:space="preserve"> в уставе дивиденд</w:t>
      </w:r>
      <w:r w:rsidR="003F6C6E">
        <w:rPr>
          <w:rFonts w:ascii="Times New Roman" w:hAnsi="Times New Roman" w:cs="Times New Roman"/>
          <w:bCs/>
          <w:sz w:val="24"/>
          <w:szCs w:val="24"/>
        </w:rPr>
        <w:t>ы</w:t>
      </w:r>
      <w:r>
        <w:rPr>
          <w:rFonts w:ascii="Times New Roman" w:hAnsi="Times New Roman" w:cs="Times New Roman"/>
          <w:bCs/>
          <w:sz w:val="24"/>
          <w:szCs w:val="24"/>
        </w:rPr>
        <w:t xml:space="preserve">, владельцы обыкновенных акций также </w:t>
      </w:r>
      <w:r>
        <w:rPr>
          <w:rFonts w:ascii="Times New Roman" w:hAnsi="Times New Roman" w:cs="Times New Roman"/>
          <w:bCs/>
          <w:sz w:val="24"/>
          <w:szCs w:val="24"/>
        </w:rPr>
        <w:lastRenderedPageBreak/>
        <w:t>не могут получить дивиденд</w:t>
      </w:r>
      <w:r w:rsidR="003F6C6E">
        <w:rPr>
          <w:rFonts w:ascii="Times New Roman" w:hAnsi="Times New Roman" w:cs="Times New Roman"/>
          <w:bCs/>
          <w:sz w:val="24"/>
          <w:szCs w:val="24"/>
        </w:rPr>
        <w:t>ы</w:t>
      </w:r>
      <w:r>
        <w:rPr>
          <w:rFonts w:ascii="Times New Roman" w:hAnsi="Times New Roman" w:cs="Times New Roman"/>
          <w:bCs/>
          <w:sz w:val="24"/>
          <w:szCs w:val="24"/>
        </w:rPr>
        <w:t>. Также преимуществом владельцев привилегированных акций может быть право на получение определенной в уставе суммы при ликвидации акционерного</w:t>
      </w:r>
      <w:r w:rsidR="00B772F8">
        <w:rPr>
          <w:rFonts w:ascii="Times New Roman" w:hAnsi="Times New Roman" w:cs="Times New Roman"/>
          <w:bCs/>
          <w:sz w:val="24"/>
          <w:szCs w:val="24"/>
        </w:rPr>
        <w:t xml:space="preserve"> общества, до получения которой</w:t>
      </w:r>
      <w:r>
        <w:rPr>
          <w:rFonts w:ascii="Times New Roman" w:hAnsi="Times New Roman" w:cs="Times New Roman"/>
          <w:bCs/>
          <w:sz w:val="24"/>
          <w:szCs w:val="24"/>
        </w:rPr>
        <w:t xml:space="preserve"> имущество не может распределяться среди владельцев обыкновенных акций.</w:t>
      </w:r>
    </w:p>
    <w:p w:rsidR="0058767B" w:rsidRDefault="00EF6C90"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Каждая привилегированная акция одного типа имеет одинаковый объем прав.</w:t>
      </w:r>
      <w:r w:rsidR="0058767B">
        <w:rPr>
          <w:rFonts w:ascii="Times New Roman" w:hAnsi="Times New Roman" w:cs="Times New Roman"/>
          <w:bCs/>
          <w:sz w:val="24"/>
          <w:szCs w:val="24"/>
        </w:rPr>
        <w:t xml:space="preserve"> </w:t>
      </w: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Акция имеет номинальную стоимость, которая для владельца акции не имеет какого-либо значения и не отражает ее рыночную стоимость. </w:t>
      </w: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BD662D">
        <w:rPr>
          <w:rFonts w:ascii="Times New Roman" w:hAnsi="Times New Roman" w:cs="Times New Roman"/>
          <w:b/>
          <w:bCs/>
          <w:sz w:val="24"/>
          <w:szCs w:val="24"/>
        </w:rPr>
        <w:t>Право на получение части прибыли акционерного общества</w:t>
      </w:r>
      <w:r>
        <w:rPr>
          <w:rFonts w:ascii="Times New Roman" w:hAnsi="Times New Roman" w:cs="Times New Roman"/>
          <w:b/>
          <w:bCs/>
          <w:sz w:val="24"/>
          <w:szCs w:val="24"/>
        </w:rPr>
        <w:t>.</w:t>
      </w:r>
      <w:r>
        <w:rPr>
          <w:rFonts w:ascii="Times New Roman" w:hAnsi="Times New Roman" w:cs="Times New Roman"/>
          <w:bCs/>
          <w:sz w:val="24"/>
          <w:szCs w:val="24"/>
        </w:rPr>
        <w:t xml:space="preserve"> Акционерное о</w:t>
      </w:r>
      <w:r w:rsidRPr="008053E8">
        <w:rPr>
          <w:rFonts w:ascii="Times New Roman" w:hAnsi="Times New Roman" w:cs="Times New Roman"/>
          <w:bCs/>
          <w:sz w:val="24"/>
          <w:szCs w:val="24"/>
        </w:rPr>
        <w:t>бщество вправе</w:t>
      </w:r>
      <w:r>
        <w:rPr>
          <w:rFonts w:ascii="Times New Roman" w:hAnsi="Times New Roman" w:cs="Times New Roman"/>
          <w:bCs/>
          <w:sz w:val="24"/>
          <w:szCs w:val="24"/>
        </w:rPr>
        <w:t>, но не обязано выплачивать д</w:t>
      </w:r>
      <w:r w:rsidR="00B772F8">
        <w:rPr>
          <w:rFonts w:ascii="Times New Roman" w:hAnsi="Times New Roman" w:cs="Times New Roman"/>
          <w:bCs/>
          <w:sz w:val="24"/>
          <w:szCs w:val="24"/>
        </w:rPr>
        <w:t>ивиденды</w:t>
      </w:r>
      <w:r>
        <w:rPr>
          <w:rFonts w:ascii="Times New Roman" w:hAnsi="Times New Roman" w:cs="Times New Roman"/>
          <w:bCs/>
          <w:sz w:val="24"/>
          <w:szCs w:val="24"/>
        </w:rPr>
        <w:t xml:space="preserve"> даже по привилегированным акциям. </w:t>
      </w:r>
      <w:r>
        <w:rPr>
          <w:rFonts w:ascii="Times New Roman" w:hAnsi="Times New Roman" w:cs="Times New Roman"/>
          <w:sz w:val="24"/>
          <w:szCs w:val="24"/>
        </w:rPr>
        <w:t>Р</w:t>
      </w:r>
      <w:r w:rsidRPr="005B48EA">
        <w:rPr>
          <w:rFonts w:ascii="Times New Roman" w:hAnsi="Times New Roman" w:cs="Times New Roman"/>
          <w:sz w:val="24"/>
          <w:szCs w:val="24"/>
        </w:rPr>
        <w:t>ешение о выплате</w:t>
      </w:r>
      <w:r>
        <w:rPr>
          <w:rFonts w:ascii="Times New Roman" w:hAnsi="Times New Roman" w:cs="Times New Roman"/>
          <w:sz w:val="24"/>
          <w:szCs w:val="24"/>
        </w:rPr>
        <w:t xml:space="preserve"> </w:t>
      </w:r>
      <w:r w:rsidRPr="005B48EA">
        <w:rPr>
          <w:rFonts w:ascii="Times New Roman" w:hAnsi="Times New Roman" w:cs="Times New Roman"/>
          <w:sz w:val="24"/>
          <w:szCs w:val="24"/>
        </w:rPr>
        <w:t>дивидендов</w:t>
      </w:r>
      <w:r>
        <w:rPr>
          <w:rFonts w:ascii="Times New Roman" w:hAnsi="Times New Roman" w:cs="Times New Roman"/>
          <w:sz w:val="24"/>
          <w:szCs w:val="24"/>
        </w:rPr>
        <w:t xml:space="preserve"> и их размере </w:t>
      </w:r>
      <w:r w:rsidRPr="008053E8">
        <w:rPr>
          <w:rFonts w:ascii="Times New Roman" w:hAnsi="Times New Roman" w:cs="Times New Roman"/>
          <w:sz w:val="24"/>
          <w:szCs w:val="24"/>
        </w:rPr>
        <w:t>принимается общим собранием акционеров</w:t>
      </w:r>
      <w:r w:rsidR="003F6C6E">
        <w:rPr>
          <w:rFonts w:ascii="Times New Roman" w:hAnsi="Times New Roman" w:cs="Times New Roman"/>
          <w:bCs/>
          <w:sz w:val="24"/>
          <w:szCs w:val="24"/>
        </w:rPr>
        <w:t xml:space="preserve">. </w:t>
      </w:r>
      <w:r>
        <w:rPr>
          <w:rFonts w:ascii="Times New Roman" w:hAnsi="Times New Roman" w:cs="Times New Roman"/>
          <w:sz w:val="24"/>
          <w:szCs w:val="24"/>
        </w:rPr>
        <w:t xml:space="preserve">В случае выплаты дивидендов устанавливается </w:t>
      </w:r>
      <w:r w:rsidRPr="008053E8">
        <w:rPr>
          <w:rFonts w:ascii="Times New Roman" w:hAnsi="Times New Roman" w:cs="Times New Roman"/>
          <w:sz w:val="24"/>
          <w:szCs w:val="24"/>
        </w:rPr>
        <w:t>дат</w:t>
      </w:r>
      <w:r>
        <w:rPr>
          <w:rFonts w:ascii="Times New Roman" w:hAnsi="Times New Roman" w:cs="Times New Roman"/>
          <w:sz w:val="24"/>
          <w:szCs w:val="24"/>
        </w:rPr>
        <w:t>а</w:t>
      </w:r>
      <w:r w:rsidRPr="008053E8">
        <w:rPr>
          <w:rFonts w:ascii="Times New Roman" w:hAnsi="Times New Roman" w:cs="Times New Roman"/>
          <w:sz w:val="24"/>
          <w:szCs w:val="24"/>
        </w:rPr>
        <w:t>, на которую определяются лица, имеющие право на получение дивидендов</w:t>
      </w:r>
      <w:r>
        <w:rPr>
          <w:rFonts w:ascii="Times New Roman" w:hAnsi="Times New Roman" w:cs="Times New Roman"/>
          <w:sz w:val="24"/>
          <w:szCs w:val="24"/>
        </w:rPr>
        <w:t xml:space="preserve">. Для получения дивидендов </w:t>
      </w:r>
      <w:r w:rsidR="003F6C6E">
        <w:rPr>
          <w:rFonts w:ascii="Times New Roman" w:hAnsi="Times New Roman" w:cs="Times New Roman"/>
          <w:sz w:val="24"/>
          <w:szCs w:val="24"/>
        </w:rPr>
        <w:t>Вам необходимо быть владельцем акции</w:t>
      </w:r>
      <w:r>
        <w:rPr>
          <w:rFonts w:ascii="Times New Roman" w:hAnsi="Times New Roman" w:cs="Times New Roman"/>
          <w:sz w:val="24"/>
          <w:szCs w:val="24"/>
        </w:rPr>
        <w:t xml:space="preserve"> на установленную дату. Поскольку расчеты по сделкам с акциями на бирже прои</w:t>
      </w:r>
      <w:r w:rsidR="003F6C6E">
        <w:rPr>
          <w:rFonts w:ascii="Times New Roman" w:hAnsi="Times New Roman" w:cs="Times New Roman"/>
          <w:sz w:val="24"/>
          <w:szCs w:val="24"/>
        </w:rPr>
        <w:t xml:space="preserve">зводятся на </w:t>
      </w:r>
      <w:r w:rsidR="000A0582">
        <w:rPr>
          <w:rFonts w:ascii="Times New Roman" w:hAnsi="Times New Roman" w:cs="Times New Roman"/>
          <w:sz w:val="24"/>
          <w:szCs w:val="24"/>
        </w:rPr>
        <w:t xml:space="preserve">следующий </w:t>
      </w:r>
      <w:r w:rsidR="003F6C6E">
        <w:rPr>
          <w:rFonts w:ascii="Times New Roman" w:hAnsi="Times New Roman" w:cs="Times New Roman"/>
          <w:sz w:val="24"/>
          <w:szCs w:val="24"/>
        </w:rPr>
        <w:t>рабочий день</w:t>
      </w:r>
      <w:r>
        <w:rPr>
          <w:rFonts w:ascii="Times New Roman" w:hAnsi="Times New Roman" w:cs="Times New Roman"/>
          <w:sz w:val="24"/>
          <w:szCs w:val="24"/>
        </w:rPr>
        <w:t xml:space="preserve"> после совершения сделки, для получения объявленных дивидендов </w:t>
      </w:r>
      <w:r w:rsidR="003F6C6E">
        <w:rPr>
          <w:rFonts w:ascii="Times New Roman" w:hAnsi="Times New Roman" w:cs="Times New Roman"/>
          <w:sz w:val="24"/>
          <w:szCs w:val="24"/>
        </w:rPr>
        <w:t xml:space="preserve">Вам </w:t>
      </w:r>
      <w:r>
        <w:rPr>
          <w:rFonts w:ascii="Times New Roman" w:hAnsi="Times New Roman" w:cs="Times New Roman"/>
          <w:sz w:val="24"/>
          <w:szCs w:val="24"/>
        </w:rPr>
        <w:t xml:space="preserve">необходимо приобрести акцию за </w:t>
      </w:r>
      <w:r w:rsidR="000A0582">
        <w:rPr>
          <w:rFonts w:ascii="Times New Roman" w:hAnsi="Times New Roman" w:cs="Times New Roman"/>
          <w:sz w:val="24"/>
          <w:szCs w:val="24"/>
        </w:rPr>
        <w:t>один</w:t>
      </w:r>
      <w:r>
        <w:rPr>
          <w:rFonts w:ascii="Times New Roman" w:hAnsi="Times New Roman" w:cs="Times New Roman"/>
          <w:sz w:val="24"/>
          <w:szCs w:val="24"/>
        </w:rPr>
        <w:t xml:space="preserve"> д</w:t>
      </w:r>
      <w:r w:rsidR="000A0582">
        <w:rPr>
          <w:rFonts w:ascii="Times New Roman" w:hAnsi="Times New Roman" w:cs="Times New Roman"/>
          <w:sz w:val="24"/>
          <w:szCs w:val="24"/>
        </w:rPr>
        <w:t>ень</w:t>
      </w:r>
      <w:r>
        <w:rPr>
          <w:rFonts w:ascii="Times New Roman" w:hAnsi="Times New Roman" w:cs="Times New Roman"/>
          <w:sz w:val="24"/>
          <w:szCs w:val="24"/>
        </w:rPr>
        <w:t xml:space="preserve"> до установленной даты.</w:t>
      </w:r>
    </w:p>
    <w:p w:rsidR="007D0BB1"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Участие в управлении акционерным обществом</w:t>
      </w:r>
      <w:r>
        <w:rPr>
          <w:rFonts w:ascii="Times New Roman" w:hAnsi="Times New Roman" w:cs="Times New Roman"/>
          <w:b/>
          <w:bCs/>
          <w:sz w:val="24"/>
          <w:szCs w:val="24"/>
        </w:rPr>
        <w:t xml:space="preserve">. </w:t>
      </w:r>
      <w:r w:rsidR="000B5EB1">
        <w:rPr>
          <w:rFonts w:ascii="Times New Roman" w:hAnsi="Times New Roman" w:cs="Times New Roman"/>
          <w:bCs/>
          <w:sz w:val="24"/>
          <w:szCs w:val="24"/>
        </w:rPr>
        <w:t>Как правило,</w:t>
      </w:r>
      <w:r>
        <w:rPr>
          <w:rFonts w:ascii="Times New Roman" w:hAnsi="Times New Roman" w:cs="Times New Roman"/>
          <w:bCs/>
          <w:sz w:val="24"/>
          <w:szCs w:val="24"/>
        </w:rPr>
        <w:t xml:space="preserve"> привилегированные акции не предоставляют права голоса</w:t>
      </w:r>
      <w:r w:rsidR="001F19C6">
        <w:rPr>
          <w:rFonts w:ascii="Times New Roman" w:hAnsi="Times New Roman" w:cs="Times New Roman"/>
          <w:bCs/>
          <w:sz w:val="24"/>
          <w:szCs w:val="24"/>
        </w:rPr>
        <w:t>.</w:t>
      </w:r>
      <w:r>
        <w:rPr>
          <w:rFonts w:ascii="Times New Roman" w:hAnsi="Times New Roman" w:cs="Times New Roman"/>
          <w:bCs/>
          <w:sz w:val="24"/>
          <w:szCs w:val="24"/>
        </w:rPr>
        <w:t xml:space="preserve"> </w:t>
      </w:r>
      <w:r w:rsidR="001F19C6">
        <w:rPr>
          <w:rFonts w:ascii="Times New Roman" w:hAnsi="Times New Roman" w:cs="Times New Roman"/>
          <w:bCs/>
          <w:sz w:val="24"/>
          <w:szCs w:val="24"/>
        </w:rPr>
        <w:t>И</w:t>
      </w:r>
      <w:r w:rsidR="004D00D4">
        <w:rPr>
          <w:rFonts w:ascii="Times New Roman" w:hAnsi="Times New Roman" w:cs="Times New Roman"/>
          <w:bCs/>
          <w:sz w:val="24"/>
          <w:szCs w:val="24"/>
        </w:rPr>
        <w:t>сключение</w:t>
      </w:r>
      <w:r w:rsidR="001F19C6">
        <w:rPr>
          <w:rFonts w:ascii="Times New Roman" w:hAnsi="Times New Roman" w:cs="Times New Roman"/>
          <w:bCs/>
          <w:sz w:val="24"/>
          <w:szCs w:val="24"/>
        </w:rPr>
        <w:t>м</w:t>
      </w:r>
      <w:r w:rsidR="004D00D4">
        <w:rPr>
          <w:rFonts w:ascii="Times New Roman" w:hAnsi="Times New Roman" w:cs="Times New Roman"/>
          <w:bCs/>
          <w:sz w:val="24"/>
          <w:szCs w:val="24"/>
        </w:rPr>
        <w:t xml:space="preserve"> </w:t>
      </w:r>
      <w:r w:rsidR="001F19C6">
        <w:rPr>
          <w:rFonts w:ascii="Times New Roman" w:hAnsi="Times New Roman" w:cs="Times New Roman"/>
          <w:bCs/>
          <w:sz w:val="24"/>
          <w:szCs w:val="24"/>
        </w:rPr>
        <w:t xml:space="preserve">является </w:t>
      </w:r>
      <w:r w:rsidR="004D00D4">
        <w:rPr>
          <w:rFonts w:ascii="Times New Roman" w:hAnsi="Times New Roman" w:cs="Times New Roman"/>
          <w:bCs/>
          <w:sz w:val="24"/>
          <w:szCs w:val="24"/>
        </w:rPr>
        <w:t>голосовани</w:t>
      </w:r>
      <w:r w:rsidR="001F19C6">
        <w:rPr>
          <w:rFonts w:ascii="Times New Roman" w:hAnsi="Times New Roman" w:cs="Times New Roman"/>
          <w:bCs/>
          <w:sz w:val="24"/>
          <w:szCs w:val="24"/>
        </w:rPr>
        <w:t>е</w:t>
      </w:r>
      <w:r w:rsidR="004D00D4">
        <w:rPr>
          <w:rFonts w:ascii="Times New Roman" w:hAnsi="Times New Roman" w:cs="Times New Roman"/>
          <w:bCs/>
          <w:sz w:val="24"/>
          <w:szCs w:val="24"/>
        </w:rPr>
        <w:t xml:space="preserve"> по отдельным вопросам, в частности, </w:t>
      </w:r>
      <w:r w:rsidR="00AA6959">
        <w:rPr>
          <w:rFonts w:ascii="Times New Roman" w:hAnsi="Times New Roman" w:cs="Times New Roman"/>
          <w:bCs/>
          <w:sz w:val="24"/>
          <w:szCs w:val="24"/>
        </w:rPr>
        <w:t xml:space="preserve">о </w:t>
      </w:r>
      <w:r w:rsidR="004D00D4">
        <w:rPr>
          <w:rFonts w:ascii="Times New Roman" w:hAnsi="Times New Roman" w:cs="Times New Roman"/>
          <w:bCs/>
          <w:sz w:val="24"/>
          <w:szCs w:val="24"/>
        </w:rPr>
        <w:t xml:space="preserve">ликвидации (реорганизации) общества, </w:t>
      </w:r>
      <w:r w:rsidR="00AA6959">
        <w:rPr>
          <w:rFonts w:ascii="Times New Roman" w:hAnsi="Times New Roman" w:cs="Times New Roman"/>
          <w:bCs/>
          <w:sz w:val="24"/>
          <w:szCs w:val="24"/>
        </w:rPr>
        <w:t xml:space="preserve">об </w:t>
      </w:r>
      <w:r w:rsidR="004D00D4">
        <w:rPr>
          <w:rFonts w:ascii="Times New Roman" w:hAnsi="Times New Roman" w:cs="Times New Roman"/>
          <w:bCs/>
          <w:sz w:val="24"/>
          <w:szCs w:val="24"/>
        </w:rPr>
        <w:t>ограничени</w:t>
      </w:r>
      <w:r w:rsidR="00C54A8E">
        <w:rPr>
          <w:rFonts w:ascii="Times New Roman" w:hAnsi="Times New Roman" w:cs="Times New Roman"/>
          <w:bCs/>
          <w:sz w:val="24"/>
          <w:szCs w:val="24"/>
        </w:rPr>
        <w:t>я</w:t>
      </w:r>
      <w:r w:rsidR="004D00D4">
        <w:rPr>
          <w:rFonts w:ascii="Times New Roman" w:hAnsi="Times New Roman" w:cs="Times New Roman"/>
          <w:bCs/>
          <w:sz w:val="24"/>
          <w:szCs w:val="24"/>
        </w:rPr>
        <w:t xml:space="preserve"> прав владельцев привилегированных акций). </w:t>
      </w:r>
      <w:r w:rsidR="001F19C6">
        <w:rPr>
          <w:rFonts w:ascii="Times New Roman" w:hAnsi="Times New Roman" w:cs="Times New Roman"/>
          <w:bCs/>
          <w:sz w:val="24"/>
          <w:szCs w:val="24"/>
        </w:rPr>
        <w:t xml:space="preserve">Кроме того, </w:t>
      </w:r>
      <w:r w:rsidR="00C54A8E">
        <w:rPr>
          <w:rFonts w:ascii="Times New Roman" w:hAnsi="Times New Roman" w:cs="Times New Roman"/>
          <w:bCs/>
          <w:sz w:val="24"/>
          <w:szCs w:val="24"/>
        </w:rPr>
        <w:t xml:space="preserve">в </w:t>
      </w:r>
      <w:r w:rsidRPr="003F6C6E">
        <w:rPr>
          <w:rFonts w:ascii="Times New Roman" w:hAnsi="Times New Roman" w:cs="Times New Roman"/>
          <w:bCs/>
          <w:sz w:val="24"/>
          <w:szCs w:val="24"/>
        </w:rPr>
        <w:t xml:space="preserve"> случае, если общее собрание акционеров не принимает решения о выплате дивидендов, владельцы привилегированных акций, размер дивиденд</w:t>
      </w:r>
      <w:r w:rsidR="00B772F8">
        <w:rPr>
          <w:rFonts w:ascii="Times New Roman" w:hAnsi="Times New Roman" w:cs="Times New Roman"/>
          <w:bCs/>
          <w:sz w:val="24"/>
          <w:szCs w:val="24"/>
        </w:rPr>
        <w:t>ов</w:t>
      </w:r>
      <w:r w:rsidRPr="003F6C6E">
        <w:rPr>
          <w:rFonts w:ascii="Times New Roman" w:hAnsi="Times New Roman" w:cs="Times New Roman"/>
          <w:bCs/>
          <w:sz w:val="24"/>
          <w:szCs w:val="24"/>
        </w:rPr>
        <w:t xml:space="preserve"> по которым определен в уставе, приобретают по своим акциям право голоса </w:t>
      </w:r>
      <w:r w:rsidR="00AA6959">
        <w:rPr>
          <w:rFonts w:ascii="Times New Roman" w:hAnsi="Times New Roman" w:cs="Times New Roman"/>
          <w:bCs/>
          <w:sz w:val="24"/>
          <w:szCs w:val="24"/>
        </w:rPr>
        <w:t xml:space="preserve">по всем вопросам </w:t>
      </w:r>
      <w:r w:rsidRPr="003F6C6E">
        <w:rPr>
          <w:rFonts w:ascii="Times New Roman" w:hAnsi="Times New Roman" w:cs="Times New Roman"/>
          <w:bCs/>
          <w:sz w:val="24"/>
          <w:szCs w:val="24"/>
        </w:rPr>
        <w:t>и могут участвовать в общих собраниях акционеров наравне с акционерами – владельцами обыкновенных акций, обладая по каждой акции одним голосом, до тех пор</w:t>
      </w:r>
      <w:r w:rsidR="00B909FA">
        <w:rPr>
          <w:rFonts w:ascii="Times New Roman" w:hAnsi="Times New Roman" w:cs="Times New Roman"/>
          <w:bCs/>
          <w:sz w:val="24"/>
          <w:szCs w:val="24"/>
        </w:rPr>
        <w:t>,</w:t>
      </w:r>
      <w:r w:rsidRPr="003F6C6E">
        <w:rPr>
          <w:rFonts w:ascii="Times New Roman" w:hAnsi="Times New Roman" w:cs="Times New Roman"/>
          <w:bCs/>
          <w:sz w:val="24"/>
          <w:szCs w:val="24"/>
        </w:rPr>
        <w:t xml:space="preserve"> пока акционерное общество не выплатит определенных в уставе дивидендов.</w:t>
      </w:r>
    </w:p>
    <w:p w:rsidR="0058767B" w:rsidRPr="00BD662D"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5B48EA">
        <w:rPr>
          <w:rFonts w:ascii="Times New Roman" w:hAnsi="Times New Roman" w:cs="Times New Roman"/>
          <w:b/>
          <w:bCs/>
          <w:sz w:val="24"/>
          <w:szCs w:val="24"/>
        </w:rPr>
        <w:t>Участие в распределении имущества, остающегося при ликвидации (банкротстве) общества.</w:t>
      </w:r>
      <w:r w:rsidRPr="005B48EA">
        <w:rPr>
          <w:rFonts w:ascii="Times New Roman" w:hAnsi="Times New Roman" w:cs="Times New Roman"/>
          <w:sz w:val="24"/>
          <w:szCs w:val="24"/>
        </w:rPr>
        <w:t xml:space="preserve"> 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w:t>
      </w:r>
      <w:r w:rsidR="005919DB">
        <w:rPr>
          <w:rFonts w:ascii="Times New Roman" w:hAnsi="Times New Roman" w:cs="Times New Roman"/>
          <w:sz w:val="24"/>
          <w:szCs w:val="24"/>
        </w:rPr>
        <w:t xml:space="preserve">, а затем </w:t>
      </w:r>
      <w:r>
        <w:rPr>
          <w:rFonts w:ascii="Times New Roman" w:hAnsi="Times New Roman" w:cs="Times New Roman"/>
          <w:sz w:val="24"/>
          <w:szCs w:val="24"/>
        </w:rPr>
        <w:t>среди владельцев привилегированных акций</w:t>
      </w:r>
      <w:r w:rsidR="005919DB">
        <w:rPr>
          <w:rFonts w:ascii="Times New Roman" w:hAnsi="Times New Roman" w:cs="Times New Roman"/>
          <w:sz w:val="24"/>
          <w:szCs w:val="24"/>
        </w:rPr>
        <w:t>, по которым определен размер ликвидационной стоимости</w:t>
      </w:r>
      <w:r w:rsidRPr="005B48EA">
        <w:rPr>
          <w:rFonts w:ascii="Times New Roman" w:hAnsi="Times New Roman" w:cs="Times New Roman"/>
          <w:sz w:val="24"/>
          <w:szCs w:val="24"/>
        </w:rPr>
        <w:t xml:space="preserve">. </w:t>
      </w:r>
      <w:r w:rsidR="005919DB">
        <w:rPr>
          <w:rFonts w:ascii="Times New Roman" w:hAnsi="Times New Roman" w:cs="Times New Roman"/>
          <w:sz w:val="24"/>
          <w:szCs w:val="24"/>
        </w:rPr>
        <w:t>Если размер ликвидационной стоимости по привилегированным акциям не определен</w:t>
      </w:r>
      <w:r w:rsidR="003F6C6E">
        <w:rPr>
          <w:rFonts w:ascii="Times New Roman" w:hAnsi="Times New Roman" w:cs="Times New Roman"/>
          <w:sz w:val="24"/>
          <w:szCs w:val="24"/>
        </w:rPr>
        <w:t>,</w:t>
      </w:r>
      <w:r w:rsidR="005919DB">
        <w:rPr>
          <w:rFonts w:ascii="Times New Roman" w:hAnsi="Times New Roman" w:cs="Times New Roman"/>
          <w:sz w:val="24"/>
          <w:szCs w:val="24"/>
        </w:rPr>
        <w:t xml:space="preserve"> владельцы привилегированных</w:t>
      </w:r>
      <w:r w:rsidR="002604F2">
        <w:rPr>
          <w:rFonts w:ascii="Times New Roman" w:hAnsi="Times New Roman" w:cs="Times New Roman"/>
          <w:sz w:val="24"/>
          <w:szCs w:val="24"/>
        </w:rPr>
        <w:t xml:space="preserve"> акций участвуют в распределении имущества </w:t>
      </w:r>
      <w:r w:rsidR="00462FE2">
        <w:rPr>
          <w:rFonts w:ascii="Times New Roman" w:hAnsi="Times New Roman" w:cs="Times New Roman"/>
          <w:sz w:val="24"/>
          <w:szCs w:val="24"/>
        </w:rPr>
        <w:t xml:space="preserve">в последнюю очередь </w:t>
      </w:r>
      <w:r w:rsidR="002604F2">
        <w:rPr>
          <w:rFonts w:ascii="Times New Roman" w:hAnsi="Times New Roman" w:cs="Times New Roman"/>
          <w:sz w:val="24"/>
          <w:szCs w:val="24"/>
        </w:rPr>
        <w:t>наравне с владельцами обыкновенных акций</w:t>
      </w:r>
      <w:r w:rsidRPr="005B48EA">
        <w:rPr>
          <w:rFonts w:ascii="Times New Roman" w:hAnsi="Times New Roman" w:cs="Times New Roman"/>
          <w:sz w:val="24"/>
          <w:szCs w:val="24"/>
        </w:rPr>
        <w:t>.</w:t>
      </w: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Основные р</w:t>
      </w:r>
      <w:r w:rsidRPr="00BD662D">
        <w:rPr>
          <w:rFonts w:ascii="Times New Roman" w:hAnsi="Times New Roman" w:cs="Times New Roman"/>
          <w:b/>
          <w:bCs/>
          <w:sz w:val="24"/>
          <w:szCs w:val="24"/>
        </w:rPr>
        <w:t>иски</w:t>
      </w:r>
      <w:r>
        <w:rPr>
          <w:rFonts w:ascii="Times New Roman" w:hAnsi="Times New Roman" w:cs="Times New Roman"/>
          <w:b/>
          <w:bCs/>
          <w:sz w:val="24"/>
          <w:szCs w:val="24"/>
        </w:rPr>
        <w:t>:</w:t>
      </w: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Рыночны</w:t>
      </w:r>
      <w:r>
        <w:rPr>
          <w:rFonts w:ascii="Times New Roman" w:hAnsi="Times New Roman" w:cs="Times New Roman"/>
          <w:b/>
          <w:bCs/>
          <w:sz w:val="24"/>
          <w:szCs w:val="24"/>
        </w:rPr>
        <w:t>й</w:t>
      </w:r>
      <w:r w:rsidRPr="00BD662D">
        <w:rPr>
          <w:rFonts w:ascii="Times New Roman" w:hAnsi="Times New Roman" w:cs="Times New Roman"/>
          <w:b/>
          <w:bCs/>
          <w:sz w:val="24"/>
          <w:szCs w:val="24"/>
        </w:rPr>
        <w:t xml:space="preserve"> риск</w:t>
      </w:r>
      <w:r>
        <w:rPr>
          <w:rFonts w:ascii="Times New Roman" w:hAnsi="Times New Roman" w:cs="Times New Roman"/>
          <w:b/>
          <w:bCs/>
          <w:sz w:val="24"/>
          <w:szCs w:val="24"/>
        </w:rPr>
        <w:t xml:space="preserve"> (риск</w:t>
      </w:r>
      <w:r w:rsidRPr="00BD662D">
        <w:rPr>
          <w:rFonts w:ascii="Times New Roman" w:hAnsi="Times New Roman" w:cs="Times New Roman"/>
          <w:b/>
          <w:bCs/>
          <w:sz w:val="24"/>
          <w:szCs w:val="24"/>
        </w:rPr>
        <w:t xml:space="preserve"> </w:t>
      </w:r>
      <w:r>
        <w:rPr>
          <w:rFonts w:ascii="Times New Roman" w:hAnsi="Times New Roman" w:cs="Times New Roman"/>
          <w:b/>
          <w:bCs/>
          <w:sz w:val="24"/>
          <w:szCs w:val="24"/>
        </w:rPr>
        <w:t xml:space="preserve">негативного </w:t>
      </w:r>
      <w:r w:rsidRPr="00BD662D">
        <w:rPr>
          <w:rFonts w:ascii="Times New Roman" w:hAnsi="Times New Roman" w:cs="Times New Roman"/>
          <w:b/>
          <w:bCs/>
          <w:sz w:val="24"/>
          <w:szCs w:val="24"/>
        </w:rPr>
        <w:t xml:space="preserve">изменения стоимости </w:t>
      </w:r>
      <w:r>
        <w:rPr>
          <w:rFonts w:ascii="Times New Roman" w:hAnsi="Times New Roman" w:cs="Times New Roman"/>
          <w:b/>
          <w:bCs/>
          <w:sz w:val="24"/>
          <w:szCs w:val="24"/>
        </w:rPr>
        <w:t>акции)</w:t>
      </w:r>
      <w:r w:rsidRPr="00BD662D">
        <w:rPr>
          <w:rFonts w:ascii="Times New Roman" w:hAnsi="Times New Roman" w:cs="Times New Roman"/>
          <w:b/>
          <w:bCs/>
          <w:sz w:val="24"/>
          <w:szCs w:val="24"/>
        </w:rPr>
        <w:t xml:space="preserve"> - </w:t>
      </w:r>
      <w:r>
        <w:rPr>
          <w:rFonts w:ascii="Times New Roman" w:hAnsi="Times New Roman" w:cs="Times New Roman"/>
          <w:bCs/>
          <w:sz w:val="24"/>
          <w:szCs w:val="24"/>
        </w:rPr>
        <w:t>с</w:t>
      </w:r>
      <w:r w:rsidRPr="00BD662D">
        <w:rPr>
          <w:rFonts w:ascii="Times New Roman" w:hAnsi="Times New Roman" w:cs="Times New Roman"/>
          <w:bCs/>
          <w:sz w:val="24"/>
          <w:szCs w:val="24"/>
        </w:rPr>
        <w:t xml:space="preserve">тоимость принадлежащей Вам </w:t>
      </w:r>
      <w:r w:rsidR="00FC4230">
        <w:rPr>
          <w:rFonts w:ascii="Times New Roman" w:hAnsi="Times New Roman" w:cs="Times New Roman"/>
          <w:bCs/>
          <w:sz w:val="24"/>
          <w:szCs w:val="24"/>
        </w:rPr>
        <w:t xml:space="preserve">привилегированной </w:t>
      </w:r>
      <w:r w:rsidRPr="00BD662D">
        <w:rPr>
          <w:rFonts w:ascii="Times New Roman" w:hAnsi="Times New Roman" w:cs="Times New Roman"/>
          <w:bCs/>
          <w:sz w:val="24"/>
          <w:szCs w:val="24"/>
        </w:rPr>
        <w:t>акции может как расти, так и снижаться, и ее рост в прошлом не означает ее роста в будущем</w:t>
      </w:r>
      <w:r w:rsidR="005348A2">
        <w:rPr>
          <w:rFonts w:ascii="Times New Roman" w:hAnsi="Times New Roman" w:cs="Times New Roman"/>
          <w:bCs/>
          <w:sz w:val="24"/>
          <w:szCs w:val="24"/>
        </w:rPr>
        <w:t>.</w:t>
      </w:r>
      <w:r>
        <w:rPr>
          <w:rFonts w:ascii="Times New Roman" w:hAnsi="Times New Roman" w:cs="Times New Roman"/>
          <w:bCs/>
          <w:sz w:val="24"/>
          <w:szCs w:val="24"/>
        </w:rPr>
        <w:t xml:space="preserve"> </w:t>
      </w:r>
      <w:r w:rsidR="005348A2">
        <w:rPr>
          <w:rFonts w:ascii="Times New Roman" w:hAnsi="Times New Roman" w:cs="Times New Roman"/>
          <w:bCs/>
          <w:sz w:val="24"/>
          <w:szCs w:val="24"/>
        </w:rPr>
        <w:t>С</w:t>
      </w:r>
      <w:r>
        <w:rPr>
          <w:rFonts w:ascii="Times New Roman" w:hAnsi="Times New Roman" w:cs="Times New Roman"/>
          <w:bCs/>
          <w:sz w:val="24"/>
          <w:szCs w:val="24"/>
        </w:rPr>
        <w:t>уществует риск того, что Вы понесете убытки</w:t>
      </w:r>
      <w:r w:rsidR="000B5EB1" w:rsidRPr="000B5EB1">
        <w:t xml:space="preserve"> </w:t>
      </w:r>
      <w:r w:rsidR="000B5EB1" w:rsidRPr="000B5EB1">
        <w:rPr>
          <w:rFonts w:ascii="Times New Roman" w:hAnsi="Times New Roman" w:cs="Times New Roman"/>
          <w:bCs/>
          <w:sz w:val="24"/>
          <w:szCs w:val="24"/>
        </w:rPr>
        <w:t>в результате снижения цены акции</w:t>
      </w:r>
      <w:r w:rsidR="000B5EB1">
        <w:rPr>
          <w:rFonts w:ascii="Times New Roman" w:hAnsi="Times New Roman" w:cs="Times New Roman"/>
          <w:bCs/>
          <w:sz w:val="24"/>
          <w:szCs w:val="24"/>
        </w:rPr>
        <w:t>.</w:t>
      </w:r>
      <w:r w:rsidR="002330EC">
        <w:rPr>
          <w:rFonts w:ascii="Times New Roman" w:hAnsi="Times New Roman" w:cs="Times New Roman"/>
          <w:bCs/>
          <w:sz w:val="24"/>
          <w:szCs w:val="24"/>
        </w:rPr>
        <w:t xml:space="preserve"> </w:t>
      </w:r>
      <w:r w:rsidR="002330EC" w:rsidRPr="002330EC">
        <w:rPr>
          <w:rFonts w:ascii="Times New Roman" w:hAnsi="Times New Roman" w:cs="Times New Roman"/>
          <w:bCs/>
          <w:sz w:val="24"/>
          <w:szCs w:val="24"/>
        </w:rPr>
        <w:t>Также в отдельных случаях рыночная стоимость акции может упасть до «нуля», тогда Вы можете потерять все вложенные средства.</w:t>
      </w: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Риск ликвидности</w:t>
      </w:r>
      <w:r>
        <w:rPr>
          <w:rFonts w:ascii="Times New Roman" w:hAnsi="Times New Roman" w:cs="Times New Roman"/>
          <w:b/>
          <w:bCs/>
          <w:sz w:val="24"/>
          <w:szCs w:val="24"/>
        </w:rPr>
        <w:t xml:space="preserve">. </w:t>
      </w:r>
      <w:r>
        <w:rPr>
          <w:rFonts w:ascii="Times New Roman" w:hAnsi="Times New Roman" w:cs="Times New Roman"/>
          <w:bCs/>
          <w:sz w:val="24"/>
          <w:szCs w:val="24"/>
        </w:rPr>
        <w:t>Л</w:t>
      </w:r>
      <w:r w:rsidRPr="00BD662D">
        <w:rPr>
          <w:rFonts w:ascii="Times New Roman" w:hAnsi="Times New Roman" w:cs="Times New Roman"/>
          <w:bCs/>
          <w:sz w:val="24"/>
          <w:szCs w:val="24"/>
        </w:rPr>
        <w:t>иквидность</w:t>
      </w:r>
      <w:r>
        <w:rPr>
          <w:rFonts w:ascii="Times New Roman" w:hAnsi="Times New Roman" w:cs="Times New Roman"/>
          <w:bCs/>
          <w:sz w:val="24"/>
          <w:szCs w:val="24"/>
        </w:rPr>
        <w:t>, то есть возможность продать акци</w:t>
      </w:r>
      <w:r w:rsidR="00693CB9">
        <w:rPr>
          <w:rFonts w:ascii="Times New Roman" w:hAnsi="Times New Roman" w:cs="Times New Roman"/>
          <w:bCs/>
          <w:sz w:val="24"/>
          <w:szCs w:val="24"/>
        </w:rPr>
        <w:t>ю</w:t>
      </w:r>
      <w:r>
        <w:rPr>
          <w:rFonts w:ascii="Times New Roman" w:hAnsi="Times New Roman" w:cs="Times New Roman"/>
          <w:bCs/>
          <w:sz w:val="24"/>
          <w:szCs w:val="24"/>
        </w:rPr>
        <w:t xml:space="preserve"> в любой момент без существенного снижения </w:t>
      </w:r>
      <w:r w:rsidR="00693CB9">
        <w:rPr>
          <w:rFonts w:ascii="Times New Roman" w:hAnsi="Times New Roman" w:cs="Times New Roman"/>
          <w:bCs/>
          <w:sz w:val="24"/>
          <w:szCs w:val="24"/>
        </w:rPr>
        <w:t xml:space="preserve">ее </w:t>
      </w:r>
      <w:r>
        <w:rPr>
          <w:rFonts w:ascii="Times New Roman" w:hAnsi="Times New Roman" w:cs="Times New Roman"/>
          <w:bCs/>
          <w:sz w:val="24"/>
          <w:szCs w:val="24"/>
        </w:rPr>
        <w:t xml:space="preserve">стоимости, </w:t>
      </w:r>
      <w:r w:rsidRPr="00BD662D">
        <w:rPr>
          <w:rFonts w:ascii="Times New Roman" w:hAnsi="Times New Roman" w:cs="Times New Roman"/>
          <w:bCs/>
          <w:sz w:val="24"/>
          <w:szCs w:val="24"/>
        </w:rPr>
        <w:t xml:space="preserve">зависит от спроса и предложения на рынке. </w:t>
      </w:r>
      <w:r>
        <w:rPr>
          <w:rFonts w:ascii="Times New Roman" w:hAnsi="Times New Roman" w:cs="Times New Roman"/>
          <w:bCs/>
          <w:sz w:val="24"/>
          <w:szCs w:val="24"/>
        </w:rPr>
        <w:t xml:space="preserve">Наиболее ликвидными являются акции, обращающиеся на организованном рынке, акции, не обращающиеся на организованном рынке – менее ликвидны, однако в любом случае Вы можете столкнуться в определенный момент с невозможностью продать свои акции или с тем, что Вам придется продать их с существенными убытками из-за снижения спроса на них </w:t>
      </w:r>
      <w:r w:rsidRPr="00E43C93">
        <w:rPr>
          <w:rFonts w:ascii="Times New Roman" w:hAnsi="Times New Roman" w:cs="Times New Roman"/>
          <w:bCs/>
          <w:sz w:val="24"/>
          <w:szCs w:val="24"/>
        </w:rPr>
        <w:t>или каких-либо ограничений на их обращение.</w:t>
      </w:r>
      <w:r w:rsidRPr="00BD662D">
        <w:rPr>
          <w:rFonts w:ascii="Times New Roman" w:hAnsi="Times New Roman" w:cs="Times New Roman"/>
          <w:bCs/>
          <w:sz w:val="24"/>
          <w:szCs w:val="24"/>
        </w:rPr>
        <w:t xml:space="preserve"> Предпосылками для снижения ликвидности </w:t>
      </w:r>
      <w:r w:rsidR="00A429A1">
        <w:rPr>
          <w:rFonts w:ascii="Times New Roman" w:hAnsi="Times New Roman" w:cs="Times New Roman"/>
          <w:bCs/>
          <w:sz w:val="24"/>
          <w:szCs w:val="24"/>
        </w:rPr>
        <w:t xml:space="preserve">привилегированных </w:t>
      </w:r>
      <w:r w:rsidRPr="00BD662D">
        <w:rPr>
          <w:rFonts w:ascii="Times New Roman" w:hAnsi="Times New Roman" w:cs="Times New Roman"/>
          <w:bCs/>
          <w:sz w:val="24"/>
          <w:szCs w:val="24"/>
        </w:rPr>
        <w:t xml:space="preserve">акций </w:t>
      </w:r>
      <w:r>
        <w:rPr>
          <w:rFonts w:ascii="Times New Roman" w:hAnsi="Times New Roman" w:cs="Times New Roman"/>
          <w:bCs/>
          <w:sz w:val="24"/>
          <w:szCs w:val="24"/>
        </w:rPr>
        <w:t>м</w:t>
      </w:r>
      <w:r w:rsidRPr="00BD662D">
        <w:rPr>
          <w:rFonts w:ascii="Times New Roman" w:hAnsi="Times New Roman" w:cs="Times New Roman"/>
          <w:bCs/>
          <w:sz w:val="24"/>
          <w:szCs w:val="24"/>
        </w:rPr>
        <w:t xml:space="preserve">огут являться: </w:t>
      </w:r>
      <w:r>
        <w:rPr>
          <w:rFonts w:ascii="Times New Roman" w:hAnsi="Times New Roman" w:cs="Times New Roman"/>
          <w:bCs/>
          <w:sz w:val="24"/>
          <w:szCs w:val="24"/>
        </w:rPr>
        <w:t xml:space="preserve">исключение акций из фондовых индексов, </w:t>
      </w:r>
      <w:r w:rsidRPr="00BD662D">
        <w:rPr>
          <w:rFonts w:ascii="Times New Roman" w:hAnsi="Times New Roman" w:cs="Times New Roman"/>
          <w:bCs/>
          <w:sz w:val="24"/>
          <w:szCs w:val="24"/>
        </w:rPr>
        <w:t>н</w:t>
      </w:r>
      <w:r>
        <w:rPr>
          <w:rFonts w:ascii="Times New Roman" w:hAnsi="Times New Roman" w:cs="Times New Roman"/>
          <w:bCs/>
          <w:sz w:val="24"/>
          <w:szCs w:val="24"/>
        </w:rPr>
        <w:t>егативные корпоративные события и другие обстоятельства</w:t>
      </w:r>
      <w:r w:rsidRPr="00BD662D">
        <w:rPr>
          <w:rFonts w:ascii="Times New Roman" w:hAnsi="Times New Roman" w:cs="Times New Roman"/>
          <w:bCs/>
          <w:sz w:val="24"/>
          <w:szCs w:val="24"/>
        </w:rPr>
        <w:t>.</w:t>
      </w: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5B48EA">
        <w:rPr>
          <w:rFonts w:ascii="Times New Roman" w:hAnsi="Times New Roman" w:cs="Times New Roman"/>
          <w:b/>
          <w:bCs/>
          <w:sz w:val="24"/>
          <w:szCs w:val="24"/>
        </w:rPr>
        <w:t xml:space="preserve">Риск неполучения доходов (дивидендов) по </w:t>
      </w:r>
      <w:r w:rsidR="00E43C93">
        <w:rPr>
          <w:rFonts w:ascii="Times New Roman" w:hAnsi="Times New Roman" w:cs="Times New Roman"/>
          <w:b/>
          <w:bCs/>
          <w:sz w:val="24"/>
          <w:szCs w:val="24"/>
        </w:rPr>
        <w:t>привилегированным</w:t>
      </w:r>
      <w:r w:rsidRPr="005B48EA">
        <w:rPr>
          <w:rFonts w:ascii="Times New Roman" w:hAnsi="Times New Roman" w:cs="Times New Roman"/>
          <w:b/>
          <w:bCs/>
          <w:sz w:val="24"/>
          <w:szCs w:val="24"/>
        </w:rPr>
        <w:t xml:space="preserve"> акциям</w:t>
      </w:r>
      <w:r>
        <w:rPr>
          <w:rFonts w:ascii="Times New Roman" w:hAnsi="Times New Roman" w:cs="Times New Roman"/>
          <w:b/>
          <w:bCs/>
          <w:sz w:val="24"/>
          <w:szCs w:val="24"/>
        </w:rPr>
        <w:t xml:space="preserve">. </w:t>
      </w:r>
      <w:r>
        <w:rPr>
          <w:rFonts w:ascii="Times New Roman" w:hAnsi="Times New Roman" w:cs="Times New Roman"/>
          <w:bCs/>
          <w:sz w:val="24"/>
          <w:szCs w:val="24"/>
        </w:rPr>
        <w:t>О</w:t>
      </w:r>
      <w:r w:rsidRPr="005B48EA">
        <w:rPr>
          <w:rFonts w:ascii="Times New Roman" w:hAnsi="Times New Roman" w:cs="Times New Roman"/>
          <w:sz w:val="24"/>
          <w:szCs w:val="24"/>
        </w:rPr>
        <w:t>бщ</w:t>
      </w:r>
      <w:r>
        <w:rPr>
          <w:rFonts w:ascii="Times New Roman" w:hAnsi="Times New Roman" w:cs="Times New Roman"/>
          <w:sz w:val="24"/>
          <w:szCs w:val="24"/>
        </w:rPr>
        <w:t>ее</w:t>
      </w:r>
      <w:r w:rsidRPr="005B48EA">
        <w:rPr>
          <w:rFonts w:ascii="Times New Roman" w:hAnsi="Times New Roman" w:cs="Times New Roman"/>
          <w:sz w:val="24"/>
          <w:szCs w:val="24"/>
        </w:rPr>
        <w:t xml:space="preserve"> собрание акционеров </w:t>
      </w:r>
      <w:r>
        <w:rPr>
          <w:rFonts w:ascii="Times New Roman" w:hAnsi="Times New Roman" w:cs="Times New Roman"/>
          <w:sz w:val="24"/>
          <w:szCs w:val="24"/>
        </w:rPr>
        <w:t xml:space="preserve">может не принять </w:t>
      </w:r>
      <w:r w:rsidRPr="005B48EA">
        <w:rPr>
          <w:rFonts w:ascii="Times New Roman" w:hAnsi="Times New Roman" w:cs="Times New Roman"/>
          <w:sz w:val="24"/>
          <w:szCs w:val="24"/>
        </w:rPr>
        <w:t>решение о выплате дивидендов</w:t>
      </w:r>
      <w:r>
        <w:rPr>
          <w:rFonts w:ascii="Times New Roman" w:hAnsi="Times New Roman" w:cs="Times New Roman"/>
          <w:sz w:val="24"/>
          <w:szCs w:val="24"/>
        </w:rPr>
        <w:t xml:space="preserve"> даже в случае рекомендации совета директоров их выплатить, как при наличии, так и отсутствии достаточной для этого прибыли</w:t>
      </w:r>
      <w:r w:rsidR="00A429A1">
        <w:rPr>
          <w:rFonts w:ascii="Times New Roman" w:hAnsi="Times New Roman" w:cs="Times New Roman"/>
          <w:sz w:val="24"/>
          <w:szCs w:val="24"/>
        </w:rPr>
        <w:t>, даже по привилегированным акциям, размер дивиденда по которым определен в уставе</w:t>
      </w:r>
      <w:r>
        <w:rPr>
          <w:rFonts w:ascii="Times New Roman" w:hAnsi="Times New Roman" w:cs="Times New Roman"/>
          <w:sz w:val="24"/>
          <w:szCs w:val="24"/>
        </w:rPr>
        <w:t>.</w:t>
      </w:r>
      <w:r w:rsidRPr="005B48EA">
        <w:rPr>
          <w:rFonts w:ascii="Times New Roman" w:hAnsi="Times New Roman" w:cs="Times New Roman"/>
          <w:sz w:val="24"/>
          <w:szCs w:val="24"/>
        </w:rPr>
        <w:t xml:space="preserve"> </w:t>
      </w: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E76EC5">
        <w:rPr>
          <w:rFonts w:ascii="Times New Roman" w:hAnsi="Times New Roman" w:cs="Times New Roman"/>
          <w:b/>
          <w:bCs/>
          <w:sz w:val="24"/>
          <w:szCs w:val="24"/>
        </w:rPr>
        <w:t xml:space="preserve">Риск банкротства </w:t>
      </w:r>
      <w:r>
        <w:rPr>
          <w:rFonts w:ascii="Times New Roman" w:hAnsi="Times New Roman" w:cs="Times New Roman"/>
          <w:b/>
          <w:bCs/>
          <w:sz w:val="24"/>
          <w:szCs w:val="24"/>
        </w:rPr>
        <w:t xml:space="preserve">акционерного </w:t>
      </w:r>
      <w:r w:rsidRPr="00E76EC5">
        <w:rPr>
          <w:rFonts w:ascii="Times New Roman" w:hAnsi="Times New Roman" w:cs="Times New Roman"/>
          <w:b/>
          <w:bCs/>
          <w:sz w:val="24"/>
          <w:szCs w:val="24"/>
        </w:rPr>
        <w:t>общества</w:t>
      </w:r>
      <w:r>
        <w:rPr>
          <w:rFonts w:ascii="Times New Roman" w:hAnsi="Times New Roman" w:cs="Times New Roman"/>
          <w:b/>
          <w:bCs/>
          <w:sz w:val="24"/>
          <w:szCs w:val="24"/>
        </w:rPr>
        <w:t xml:space="preserve">. </w:t>
      </w:r>
      <w:r w:rsidRPr="00E43C93">
        <w:rPr>
          <w:rFonts w:ascii="Times New Roman" w:hAnsi="Times New Roman" w:cs="Times New Roman"/>
          <w:bCs/>
          <w:sz w:val="24"/>
          <w:szCs w:val="24"/>
        </w:rPr>
        <w:t xml:space="preserve">В </w:t>
      </w:r>
      <w:r w:rsidRPr="00E76EC5">
        <w:rPr>
          <w:rFonts w:ascii="Times New Roman" w:hAnsi="Times New Roman" w:cs="Times New Roman"/>
          <w:bCs/>
          <w:sz w:val="24"/>
          <w:szCs w:val="24"/>
        </w:rPr>
        <w:t xml:space="preserve">случае банкротства общества </w:t>
      </w:r>
      <w:r>
        <w:rPr>
          <w:rFonts w:ascii="Times New Roman" w:hAnsi="Times New Roman" w:cs="Times New Roman"/>
          <w:bCs/>
          <w:sz w:val="24"/>
          <w:szCs w:val="24"/>
        </w:rPr>
        <w:t xml:space="preserve">размер его имущества недостаточен для расчетов со всеми кредиторами. Погашение задолженности происходит </w:t>
      </w:r>
      <w:r w:rsidRPr="00E76EC5">
        <w:rPr>
          <w:rFonts w:ascii="Times New Roman" w:hAnsi="Times New Roman" w:cs="Times New Roman"/>
          <w:bCs/>
          <w:sz w:val="24"/>
          <w:szCs w:val="24"/>
        </w:rPr>
        <w:t>согласно законодательно установленной очередности</w:t>
      </w:r>
      <w:r>
        <w:rPr>
          <w:rFonts w:ascii="Times New Roman" w:hAnsi="Times New Roman" w:cs="Times New Roman"/>
          <w:bCs/>
          <w:sz w:val="24"/>
          <w:szCs w:val="24"/>
        </w:rPr>
        <w:t xml:space="preserve">. </w:t>
      </w:r>
      <w:r w:rsidRPr="005B48EA">
        <w:rPr>
          <w:rFonts w:ascii="Times New Roman" w:hAnsi="Times New Roman" w:cs="Times New Roman"/>
          <w:sz w:val="24"/>
          <w:szCs w:val="24"/>
        </w:rPr>
        <w:t xml:space="preserve">Выплаты </w:t>
      </w:r>
      <w:r>
        <w:rPr>
          <w:rFonts w:ascii="Times New Roman" w:hAnsi="Times New Roman" w:cs="Times New Roman"/>
          <w:sz w:val="24"/>
          <w:szCs w:val="24"/>
        </w:rPr>
        <w:t xml:space="preserve">оставшегося имущества </w:t>
      </w:r>
      <w:r w:rsidR="00AB4F60">
        <w:rPr>
          <w:rFonts w:ascii="Times New Roman" w:hAnsi="Times New Roman" w:cs="Times New Roman"/>
          <w:sz w:val="24"/>
          <w:szCs w:val="24"/>
        </w:rPr>
        <w:t>производятся владельцам привилегированных акций, по которым в уставе определен раз</w:t>
      </w:r>
      <w:r w:rsidR="00B772F8">
        <w:rPr>
          <w:rFonts w:ascii="Times New Roman" w:hAnsi="Times New Roman" w:cs="Times New Roman"/>
          <w:sz w:val="24"/>
          <w:szCs w:val="24"/>
        </w:rPr>
        <w:t xml:space="preserve">мер ликвидационной стоимости, </w:t>
      </w:r>
      <w:r w:rsidR="00AB4F60">
        <w:rPr>
          <w:rFonts w:ascii="Times New Roman" w:hAnsi="Times New Roman" w:cs="Times New Roman"/>
          <w:sz w:val="24"/>
          <w:szCs w:val="24"/>
        </w:rPr>
        <w:t>в определенном размере</w:t>
      </w:r>
      <w:r w:rsidR="00B772F8">
        <w:rPr>
          <w:rFonts w:ascii="Times New Roman" w:hAnsi="Times New Roman" w:cs="Times New Roman"/>
          <w:sz w:val="24"/>
          <w:szCs w:val="24"/>
        </w:rPr>
        <w:t>,</w:t>
      </w:r>
      <w:r w:rsidR="00AB4F60">
        <w:rPr>
          <w:rFonts w:ascii="Times New Roman" w:hAnsi="Times New Roman" w:cs="Times New Roman"/>
          <w:sz w:val="24"/>
          <w:szCs w:val="24"/>
        </w:rPr>
        <w:t xml:space="preserve"> и в последнюю очередь – по привилегированным акциям, по которым размер ликвидационной стоимости не определен, и по обыкновенным акциям. К</w:t>
      </w:r>
      <w:r>
        <w:rPr>
          <w:rFonts w:ascii="Times New Roman" w:hAnsi="Times New Roman" w:cs="Times New Roman"/>
          <w:sz w:val="24"/>
          <w:szCs w:val="24"/>
        </w:rPr>
        <w:t xml:space="preserve">ак правило, </w:t>
      </w:r>
      <w:r w:rsidR="00AB4F60">
        <w:rPr>
          <w:rFonts w:ascii="Times New Roman" w:hAnsi="Times New Roman" w:cs="Times New Roman"/>
          <w:sz w:val="24"/>
          <w:szCs w:val="24"/>
        </w:rPr>
        <w:t xml:space="preserve">в случае банкротства </w:t>
      </w:r>
      <w:r>
        <w:rPr>
          <w:rFonts w:ascii="Times New Roman" w:hAnsi="Times New Roman" w:cs="Times New Roman"/>
          <w:sz w:val="24"/>
          <w:szCs w:val="24"/>
        </w:rPr>
        <w:t>имущества общества недостаточно для выплат</w:t>
      </w:r>
      <w:r w:rsidR="00AB4F60">
        <w:rPr>
          <w:rFonts w:ascii="Times New Roman" w:hAnsi="Times New Roman" w:cs="Times New Roman"/>
          <w:sz w:val="24"/>
          <w:szCs w:val="24"/>
        </w:rPr>
        <w:t xml:space="preserve"> как по привилегированным акциям, по которым определен размер ликвидационной стоимости, так и по привилегированным акциям, по которым размер ликвидационной стоимости не определен</w:t>
      </w:r>
      <w:r>
        <w:rPr>
          <w:rFonts w:ascii="Times New Roman" w:hAnsi="Times New Roman" w:cs="Times New Roman"/>
          <w:sz w:val="24"/>
          <w:szCs w:val="24"/>
        </w:rPr>
        <w:t xml:space="preserve">. </w:t>
      </w:r>
      <w:r w:rsidR="00E43C93">
        <w:rPr>
          <w:rFonts w:ascii="Times New Roman" w:hAnsi="Times New Roman" w:cs="Times New Roman"/>
          <w:sz w:val="24"/>
          <w:szCs w:val="24"/>
        </w:rPr>
        <w:t xml:space="preserve">В результате </w:t>
      </w:r>
      <w:r w:rsidR="00E43C93">
        <w:rPr>
          <w:rFonts w:ascii="Times New Roman" w:hAnsi="Times New Roman" w:cs="Times New Roman"/>
          <w:bCs/>
          <w:sz w:val="24"/>
          <w:szCs w:val="24"/>
        </w:rPr>
        <w:t>Вы</w:t>
      </w:r>
      <w:r w:rsidR="00E43C93" w:rsidRPr="00E76EC5">
        <w:rPr>
          <w:rFonts w:ascii="Times New Roman" w:hAnsi="Times New Roman" w:cs="Times New Roman"/>
          <w:bCs/>
          <w:sz w:val="24"/>
          <w:szCs w:val="24"/>
        </w:rPr>
        <w:t xml:space="preserve"> </w:t>
      </w:r>
      <w:r w:rsidR="00E43C93">
        <w:rPr>
          <w:rFonts w:ascii="Times New Roman" w:hAnsi="Times New Roman" w:cs="Times New Roman"/>
          <w:bCs/>
          <w:sz w:val="24"/>
          <w:szCs w:val="24"/>
        </w:rPr>
        <w:t>можете потерять</w:t>
      </w:r>
      <w:r w:rsidR="00E43C93" w:rsidRPr="00E76EC5">
        <w:rPr>
          <w:rFonts w:ascii="Times New Roman" w:hAnsi="Times New Roman" w:cs="Times New Roman"/>
          <w:bCs/>
          <w:sz w:val="24"/>
          <w:szCs w:val="24"/>
        </w:rPr>
        <w:t xml:space="preserve"> все свои вложения</w:t>
      </w:r>
      <w:r w:rsidR="00E43C93">
        <w:rPr>
          <w:rFonts w:ascii="Times New Roman" w:hAnsi="Times New Roman" w:cs="Times New Roman"/>
          <w:bCs/>
          <w:sz w:val="24"/>
          <w:szCs w:val="24"/>
        </w:rPr>
        <w:t xml:space="preserve"> в привилегированные акции общества</w:t>
      </w:r>
      <w:r w:rsidR="00E43C93" w:rsidRPr="00E76EC5">
        <w:rPr>
          <w:rFonts w:ascii="Times New Roman" w:hAnsi="Times New Roman" w:cs="Times New Roman"/>
          <w:bCs/>
          <w:sz w:val="24"/>
          <w:szCs w:val="24"/>
        </w:rPr>
        <w:t>.</w:t>
      </w:r>
    </w:p>
    <w:p w:rsidR="0058767B"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58767B" w:rsidRPr="00E43C93"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E43C93">
        <w:rPr>
          <w:rFonts w:ascii="Times New Roman" w:hAnsi="Times New Roman" w:cs="Times New Roman"/>
          <w:b/>
          <w:bCs/>
          <w:sz w:val="24"/>
          <w:szCs w:val="24"/>
        </w:rPr>
        <w:t>Комиссии</w:t>
      </w:r>
    </w:p>
    <w:p w:rsidR="0058767B" w:rsidRPr="00EE3C65"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E43C93">
        <w:rPr>
          <w:rFonts w:ascii="Times New Roman" w:hAnsi="Times New Roman" w:cs="Times New Roman"/>
          <w:bCs/>
          <w:sz w:val="24"/>
          <w:szCs w:val="24"/>
        </w:rPr>
        <w:lastRenderedPageBreak/>
        <w:t xml:space="preserve">При сделках с </w:t>
      </w:r>
      <w:r w:rsidR="00B909FA">
        <w:rPr>
          <w:rFonts w:ascii="Times New Roman" w:hAnsi="Times New Roman" w:cs="Times New Roman"/>
          <w:bCs/>
          <w:sz w:val="24"/>
          <w:szCs w:val="24"/>
        </w:rPr>
        <w:t>привилегированными</w:t>
      </w:r>
      <w:r w:rsidRPr="00E43C93">
        <w:rPr>
          <w:rFonts w:ascii="Times New Roman" w:hAnsi="Times New Roman" w:cs="Times New Roman"/>
          <w:bCs/>
          <w:sz w:val="24"/>
          <w:szCs w:val="24"/>
        </w:rPr>
        <w:t xml:space="preserve"> акциями взимается комиссия брокера за исполнение поручений, а также мо</w:t>
      </w:r>
      <w:r w:rsidR="00B772F8">
        <w:rPr>
          <w:rFonts w:ascii="Times New Roman" w:hAnsi="Times New Roman" w:cs="Times New Roman"/>
          <w:bCs/>
          <w:sz w:val="24"/>
          <w:szCs w:val="24"/>
        </w:rPr>
        <w:t>гут</w:t>
      </w:r>
      <w:r w:rsidRPr="00E43C93">
        <w:rPr>
          <w:rFonts w:ascii="Times New Roman" w:hAnsi="Times New Roman" w:cs="Times New Roman"/>
          <w:bCs/>
          <w:sz w:val="24"/>
          <w:szCs w:val="24"/>
        </w:rPr>
        <w:t xml:space="preserve"> взиматься комиссии биржи и клиринговой организации за совершение сделки, комиссия депозитария за учет права собственности инвестора на акцию. </w:t>
      </w:r>
      <w:r w:rsidRPr="00E43C93">
        <w:rPr>
          <w:rFonts w:ascii="Times New Roman" w:hAnsi="Times New Roman" w:cs="Times New Roman"/>
          <w:sz w:val="24"/>
          <w:szCs w:val="24"/>
        </w:rPr>
        <w:t>Размеры всех тарифов можно найти на сайте брокера, депозитария</w:t>
      </w:r>
      <w:r w:rsidR="0075255A">
        <w:rPr>
          <w:rFonts w:ascii="Times New Roman" w:hAnsi="Times New Roman" w:cs="Times New Roman"/>
          <w:sz w:val="24"/>
          <w:szCs w:val="24"/>
        </w:rPr>
        <w:t>, клиринговой организации</w:t>
      </w:r>
      <w:r w:rsidRPr="00E43C93">
        <w:rPr>
          <w:rFonts w:ascii="Times New Roman" w:hAnsi="Times New Roman" w:cs="Times New Roman"/>
          <w:sz w:val="24"/>
          <w:szCs w:val="24"/>
        </w:rPr>
        <w:t xml:space="preserve"> и биржи.</w:t>
      </w:r>
    </w:p>
    <w:p w:rsidR="0058767B" w:rsidRPr="00EE3C65"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58767B" w:rsidRPr="00EE3C65"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EE3C65">
        <w:rPr>
          <w:rFonts w:ascii="Times New Roman" w:hAnsi="Times New Roman" w:cs="Times New Roman"/>
          <w:b/>
          <w:bCs/>
          <w:sz w:val="24"/>
          <w:szCs w:val="24"/>
        </w:rPr>
        <w:t>Жалобы и предложения</w:t>
      </w:r>
    </w:p>
    <w:p w:rsidR="0058767B" w:rsidRPr="00EE3C65" w:rsidRDefault="0058767B" w:rsidP="00B0210B">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Ж</w:t>
      </w:r>
      <w:r w:rsidRPr="00EE3C65">
        <w:rPr>
          <w:rFonts w:ascii="Times New Roman" w:hAnsi="Times New Roman" w:cs="Times New Roman"/>
          <w:bCs/>
          <w:sz w:val="24"/>
          <w:szCs w:val="24"/>
        </w:rPr>
        <w:t xml:space="preserve">алобы </w:t>
      </w:r>
      <w:r>
        <w:rPr>
          <w:rFonts w:ascii="Times New Roman" w:hAnsi="Times New Roman" w:cs="Times New Roman"/>
          <w:bCs/>
          <w:sz w:val="24"/>
          <w:szCs w:val="24"/>
        </w:rPr>
        <w:t>и предложения Вы можете направить брокеру, с которым Вы сотрудничаете</w:t>
      </w:r>
      <w:r w:rsidRPr="00EE3C65">
        <w:rPr>
          <w:rFonts w:ascii="Times New Roman" w:hAnsi="Times New Roman" w:cs="Times New Roman"/>
          <w:bCs/>
          <w:sz w:val="24"/>
          <w:szCs w:val="24"/>
        </w:rPr>
        <w:t xml:space="preserve">, в саморегулируемую организацию в сфере финансового рынка, членом которой является </w:t>
      </w:r>
      <w:r>
        <w:rPr>
          <w:rFonts w:ascii="Times New Roman" w:hAnsi="Times New Roman" w:cs="Times New Roman"/>
          <w:bCs/>
          <w:sz w:val="24"/>
          <w:szCs w:val="24"/>
        </w:rPr>
        <w:t xml:space="preserve">такой </w:t>
      </w:r>
      <w:r w:rsidRPr="00EE3C65">
        <w:rPr>
          <w:rFonts w:ascii="Times New Roman" w:hAnsi="Times New Roman" w:cs="Times New Roman"/>
          <w:bCs/>
          <w:sz w:val="24"/>
          <w:szCs w:val="24"/>
        </w:rPr>
        <w:t>брокер, или в Банк России.</w:t>
      </w:r>
    </w:p>
    <w:p w:rsidR="00E43C93" w:rsidRDefault="00E43C93" w:rsidP="00B0210B">
      <w:pPr>
        <w:jc w:val="both"/>
        <w:rPr>
          <w:rFonts w:ascii="Times New Roman" w:hAnsi="Times New Roman" w:cs="Times New Roman"/>
          <w:sz w:val="24"/>
          <w:szCs w:val="24"/>
        </w:rPr>
      </w:pPr>
      <w:r>
        <w:rPr>
          <w:rFonts w:ascii="Times New Roman" w:hAnsi="Times New Roman" w:cs="Times New Roman"/>
          <w:sz w:val="24"/>
          <w:szCs w:val="24"/>
        </w:rPr>
        <w:br w:type="page"/>
      </w:r>
    </w:p>
    <w:p w:rsidR="00845AED" w:rsidRPr="005B48EA" w:rsidRDefault="00845AED" w:rsidP="00845AED">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lastRenderedPageBreak/>
        <w:t xml:space="preserve">Приложение № </w:t>
      </w:r>
      <w:r w:rsidR="00FB0EE3" w:rsidRPr="00155FA5">
        <w:rPr>
          <w:rFonts w:ascii="Times New Roman" w:hAnsi="Times New Roman" w:cs="Times New Roman"/>
          <w:sz w:val="24"/>
          <w:szCs w:val="24"/>
        </w:rPr>
        <w:t>3</w:t>
      </w:r>
      <w:r w:rsidRPr="005B48EA">
        <w:rPr>
          <w:rFonts w:ascii="Times New Roman" w:hAnsi="Times New Roman" w:cs="Times New Roman"/>
          <w:sz w:val="24"/>
          <w:szCs w:val="24"/>
        </w:rPr>
        <w:t xml:space="preserve"> к </w:t>
      </w:r>
    </w:p>
    <w:p w:rsidR="00845AED" w:rsidRPr="005B48EA" w:rsidRDefault="00845AED" w:rsidP="00845AED">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Внутреннему стандарту НАУФОР</w:t>
      </w:r>
    </w:p>
    <w:p w:rsidR="00845AED" w:rsidRPr="005B48EA" w:rsidRDefault="00845AED" w:rsidP="00845AED">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 xml:space="preserve">«Требования к предоставлению брокерами </w:t>
      </w:r>
    </w:p>
    <w:p w:rsidR="00845AED" w:rsidRPr="005B48EA" w:rsidRDefault="00845AED" w:rsidP="00845AED">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 xml:space="preserve">информационных документов </w:t>
      </w:r>
    </w:p>
    <w:p w:rsidR="00845AED" w:rsidRPr="005B48EA" w:rsidRDefault="00845AED" w:rsidP="00845AED">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о финансовых инструментах»</w:t>
      </w:r>
    </w:p>
    <w:p w:rsidR="00845AED" w:rsidRPr="005B48EA" w:rsidRDefault="00845AED" w:rsidP="00845AED">
      <w:pPr>
        <w:spacing w:after="0" w:line="360" w:lineRule="auto"/>
        <w:ind w:firstLine="567"/>
        <w:rPr>
          <w:rFonts w:ascii="Times New Roman" w:hAnsi="Times New Roman" w:cs="Times New Roman"/>
          <w:sz w:val="24"/>
          <w:szCs w:val="24"/>
        </w:rPr>
      </w:pPr>
    </w:p>
    <w:p w:rsidR="00845AED" w:rsidRPr="005B48EA" w:rsidRDefault="00845AED" w:rsidP="00845AED">
      <w:pPr>
        <w:spacing w:after="0" w:line="360" w:lineRule="auto"/>
        <w:ind w:firstLine="567"/>
        <w:jc w:val="center"/>
        <w:rPr>
          <w:rFonts w:ascii="Times New Roman" w:hAnsi="Times New Roman" w:cs="Times New Roman"/>
          <w:sz w:val="24"/>
          <w:szCs w:val="24"/>
        </w:rPr>
      </w:pPr>
      <w:r w:rsidRPr="005B48EA">
        <w:rPr>
          <w:rFonts w:ascii="Times New Roman" w:hAnsi="Times New Roman" w:cs="Times New Roman"/>
          <w:sz w:val="24"/>
          <w:szCs w:val="24"/>
        </w:rPr>
        <w:t>Форма информационного документ</w:t>
      </w:r>
      <w:r>
        <w:rPr>
          <w:rFonts w:ascii="Times New Roman" w:hAnsi="Times New Roman" w:cs="Times New Roman"/>
          <w:sz w:val="24"/>
          <w:szCs w:val="24"/>
        </w:rPr>
        <w:t>а о фьючерсном договоре (контракте)</w:t>
      </w:r>
    </w:p>
    <w:p w:rsidR="00845AED" w:rsidRDefault="00845AED" w:rsidP="00845AED">
      <w:pPr>
        <w:spacing w:line="360" w:lineRule="auto"/>
        <w:contextualSpacing/>
        <w:jc w:val="center"/>
        <w:rPr>
          <w:rFonts w:ascii="Times New Roman" w:hAnsi="Times New Roman" w:cs="Times New Roman"/>
          <w:bCs/>
          <w:sz w:val="24"/>
          <w:szCs w:val="24"/>
        </w:rPr>
      </w:pPr>
    </w:p>
    <w:p w:rsidR="00845AED" w:rsidRDefault="00845AED" w:rsidP="00845AED">
      <w:pPr>
        <w:pBdr>
          <w:top w:val="single" w:sz="24" w:space="1" w:color="FF0000"/>
          <w:left w:val="single" w:sz="24" w:space="4" w:color="FF0000"/>
          <w:bottom w:val="single" w:sz="24" w:space="1" w:color="FF0000"/>
          <w:right w:val="single" w:sz="24" w:space="4" w:color="FF0000"/>
        </w:pBdr>
        <w:spacing w:line="360" w:lineRule="auto"/>
        <w:contextualSpacing/>
        <w:jc w:val="center"/>
        <w:rPr>
          <w:rFonts w:ascii="Times New Roman" w:hAnsi="Times New Roman" w:cs="Times New Roman"/>
          <w:bCs/>
          <w:sz w:val="24"/>
          <w:szCs w:val="24"/>
        </w:rPr>
      </w:pPr>
    </w:p>
    <w:p w:rsidR="00FB0EE3" w:rsidRDefault="00845AED"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5B48EA">
        <w:rPr>
          <w:rFonts w:ascii="Times New Roman" w:hAnsi="Times New Roman" w:cs="Times New Roman"/>
          <w:bCs/>
          <w:sz w:val="24"/>
          <w:szCs w:val="24"/>
        </w:rPr>
        <w:t>Информационный документ</w:t>
      </w:r>
      <w:r>
        <w:rPr>
          <w:rFonts w:ascii="Times New Roman" w:hAnsi="Times New Roman" w:cs="Times New Roman"/>
          <w:bCs/>
          <w:sz w:val="24"/>
          <w:szCs w:val="24"/>
        </w:rPr>
        <w:t xml:space="preserve"> </w:t>
      </w:r>
    </w:p>
    <w:p w:rsidR="00845AED" w:rsidRPr="00FB0EE3" w:rsidRDefault="0053144C"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53144C">
        <w:rPr>
          <w:rFonts w:ascii="Times New Roman" w:hAnsi="Times New Roman" w:cs="Times New Roman"/>
          <w:b/>
          <w:bCs/>
          <w:sz w:val="24"/>
          <w:szCs w:val="24"/>
        </w:rPr>
        <w:t>Фьючерсный договор (контракт)</w:t>
      </w:r>
    </w:p>
    <w:p w:rsidR="00845AED" w:rsidRPr="005B48EA" w:rsidRDefault="00845AED"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845AED" w:rsidRDefault="00845AED"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173DAF">
        <w:rPr>
          <w:rFonts w:ascii="Times New Roman" w:hAnsi="Times New Roman" w:cs="Times New Roman"/>
          <w:sz w:val="24"/>
          <w:szCs w:val="24"/>
        </w:rPr>
        <w:t xml:space="preserve">Предоставляется в соответствии с установленными требованиями. Не является </w:t>
      </w:r>
      <w:r w:rsidRPr="005B48EA">
        <w:rPr>
          <w:rFonts w:ascii="Times New Roman" w:hAnsi="Times New Roman" w:cs="Times New Roman"/>
          <w:sz w:val="24"/>
          <w:szCs w:val="24"/>
        </w:rPr>
        <w:t>индивидуальной инвестиционной рекомендацией</w:t>
      </w:r>
      <w:r w:rsidRPr="00173DAF">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173DAF">
        <w:rPr>
          <w:rFonts w:ascii="Times New Roman" w:hAnsi="Times New Roman" w:cs="Times New Roman"/>
          <w:sz w:val="24"/>
          <w:szCs w:val="24"/>
        </w:rPr>
        <w:t xml:space="preserve">рекламным материалом. Информация приведена для понимания существенных характеристик и рисков </w:t>
      </w:r>
      <w:r w:rsidR="00C64CAF">
        <w:rPr>
          <w:rFonts w:ascii="Times New Roman" w:hAnsi="Times New Roman" w:cs="Times New Roman"/>
          <w:sz w:val="24"/>
          <w:szCs w:val="24"/>
        </w:rPr>
        <w:t xml:space="preserve">фьючерсного </w:t>
      </w:r>
      <w:r w:rsidR="006126ED">
        <w:rPr>
          <w:rFonts w:ascii="Times New Roman" w:hAnsi="Times New Roman" w:cs="Times New Roman"/>
          <w:sz w:val="24"/>
          <w:szCs w:val="24"/>
        </w:rPr>
        <w:t>контракта</w:t>
      </w:r>
      <w:r w:rsidRPr="00173DAF">
        <w:rPr>
          <w:rFonts w:ascii="Times New Roman" w:hAnsi="Times New Roman" w:cs="Times New Roman"/>
          <w:sz w:val="24"/>
          <w:szCs w:val="24"/>
        </w:rPr>
        <w:t>.</w:t>
      </w:r>
    </w:p>
    <w:p w:rsidR="00845AED" w:rsidRPr="00173DAF" w:rsidRDefault="00845AED"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845AED" w:rsidRPr="00173DAF" w:rsidRDefault="00845AED" w:rsidP="00BE3F3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Это не вклад</w:t>
      </w:r>
    </w:p>
    <w:p w:rsidR="00845AED" w:rsidRPr="00173DAF" w:rsidRDefault="00845AED" w:rsidP="00BE3F3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 xml:space="preserve">Вы можете </w:t>
      </w:r>
      <w:r w:rsidR="00B772F8">
        <w:rPr>
          <w:rFonts w:ascii="Times New Roman" w:hAnsi="Times New Roman" w:cs="Times New Roman"/>
          <w:b/>
          <w:sz w:val="24"/>
          <w:szCs w:val="24"/>
        </w:rPr>
        <w:t xml:space="preserve">не только </w:t>
      </w:r>
      <w:r w:rsidRPr="00173DAF">
        <w:rPr>
          <w:rFonts w:ascii="Times New Roman" w:hAnsi="Times New Roman" w:cs="Times New Roman"/>
          <w:b/>
          <w:sz w:val="24"/>
          <w:szCs w:val="24"/>
        </w:rPr>
        <w:t>потерять все, что вложили</w:t>
      </w:r>
      <w:r w:rsidR="00107AD6">
        <w:rPr>
          <w:rFonts w:ascii="Times New Roman" w:hAnsi="Times New Roman" w:cs="Times New Roman"/>
          <w:b/>
          <w:sz w:val="24"/>
          <w:szCs w:val="24"/>
        </w:rPr>
        <w:t>, но и остаться должны</w:t>
      </w:r>
    </w:p>
    <w:p w:rsidR="00845AED" w:rsidRDefault="00845AED" w:rsidP="00BE3F3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Средства не застрахованы (не гарантированы</w:t>
      </w:r>
      <w:r>
        <w:rPr>
          <w:rFonts w:ascii="Times New Roman" w:hAnsi="Times New Roman" w:cs="Times New Roman"/>
          <w:b/>
          <w:sz w:val="24"/>
          <w:szCs w:val="24"/>
        </w:rPr>
        <w:t>) государством</w:t>
      </w:r>
    </w:p>
    <w:p w:rsidR="00845AED" w:rsidRDefault="00845AED" w:rsidP="00BE3F3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В случае потерь </w:t>
      </w:r>
      <w:r w:rsidRPr="00173DAF">
        <w:rPr>
          <w:rFonts w:ascii="Times New Roman" w:hAnsi="Times New Roman" w:cs="Times New Roman"/>
          <w:b/>
          <w:sz w:val="24"/>
          <w:szCs w:val="24"/>
        </w:rPr>
        <w:t>компенсаций не предусмотрено</w:t>
      </w:r>
    </w:p>
    <w:p w:rsidR="00845AED" w:rsidRPr="00173DAF" w:rsidRDefault="00845AED" w:rsidP="00BE3F3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Доход не гарантирован</w:t>
      </w:r>
    </w:p>
    <w:p w:rsidR="00845AED" w:rsidRDefault="00845AED"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845AED" w:rsidRDefault="0044479B"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w:t>
      </w:r>
      <w:r w:rsidRPr="00E310EA">
        <w:rPr>
          <w:rFonts w:ascii="Times New Roman" w:hAnsi="Times New Roman" w:cs="Times New Roman"/>
          <w:b/>
          <w:bCs/>
          <w:sz w:val="24"/>
          <w:szCs w:val="24"/>
        </w:rPr>
        <w:t>х</w:t>
      </w:r>
      <w:r w:rsidR="00845AED" w:rsidRPr="00E310EA">
        <w:rPr>
          <w:rFonts w:ascii="Times New Roman" w:hAnsi="Times New Roman" w:cs="Times New Roman"/>
          <w:b/>
          <w:bCs/>
          <w:sz w:val="24"/>
          <w:szCs w:val="24"/>
        </w:rPr>
        <w:t xml:space="preserve">арактеристики </w:t>
      </w:r>
      <w:r w:rsidR="001152DF" w:rsidRPr="0008066D">
        <w:rPr>
          <w:rFonts w:ascii="Times New Roman" w:hAnsi="Times New Roman" w:cs="Times New Roman"/>
          <w:b/>
          <w:bCs/>
          <w:sz w:val="24"/>
          <w:szCs w:val="24"/>
        </w:rPr>
        <w:t>ф</w:t>
      </w:r>
      <w:r w:rsidR="0053144C" w:rsidRPr="0053144C">
        <w:rPr>
          <w:rFonts w:ascii="Times New Roman" w:hAnsi="Times New Roman" w:cs="Times New Roman"/>
          <w:b/>
          <w:bCs/>
          <w:sz w:val="24"/>
          <w:szCs w:val="24"/>
        </w:rPr>
        <w:t>ьючерсного контракта</w:t>
      </w:r>
      <w:r w:rsidR="00845AED" w:rsidRPr="00EE3C65">
        <w:rPr>
          <w:rFonts w:ascii="Times New Roman" w:hAnsi="Times New Roman" w:cs="Times New Roman"/>
          <w:b/>
          <w:bCs/>
          <w:sz w:val="24"/>
          <w:szCs w:val="24"/>
        </w:rPr>
        <w:t>:</w:t>
      </w:r>
    </w:p>
    <w:p w:rsidR="00845AED" w:rsidRPr="00EE3C65" w:rsidRDefault="00845AED"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107AD6" w:rsidRPr="00107AD6" w:rsidRDefault="00107AD6"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Pr>
          <w:rFonts w:ascii="Times New Roman" w:hAnsi="Times New Roman" w:cs="Times New Roman"/>
          <w:bCs/>
          <w:sz w:val="24"/>
          <w:szCs w:val="24"/>
        </w:rPr>
        <w:t>Фьючерсный контракт</w:t>
      </w:r>
      <w:r w:rsidRPr="00107AD6">
        <w:rPr>
          <w:rFonts w:ascii="Times New Roman" w:hAnsi="Times New Roman" w:cs="Times New Roman"/>
          <w:bCs/>
          <w:sz w:val="24"/>
          <w:szCs w:val="24"/>
        </w:rPr>
        <w:t xml:space="preserve"> </w:t>
      </w:r>
      <w:r w:rsidR="00B772F8">
        <w:rPr>
          <w:rFonts w:ascii="Times New Roman" w:hAnsi="Times New Roman" w:cs="Times New Roman"/>
          <w:bCs/>
          <w:sz w:val="24"/>
          <w:szCs w:val="24"/>
        </w:rPr>
        <w:t>–</w:t>
      </w:r>
      <w:r>
        <w:rPr>
          <w:rFonts w:ascii="Times New Roman" w:hAnsi="Times New Roman" w:cs="Times New Roman"/>
          <w:bCs/>
          <w:sz w:val="24"/>
          <w:szCs w:val="24"/>
        </w:rPr>
        <w:t xml:space="preserve"> </w:t>
      </w:r>
      <w:r w:rsidRPr="00A50394">
        <w:rPr>
          <w:rFonts w:ascii="Times New Roman" w:hAnsi="Times New Roman" w:cs="Times New Roman"/>
          <w:sz w:val="24"/>
          <w:szCs w:val="24"/>
        </w:rPr>
        <w:t xml:space="preserve">это </w:t>
      </w:r>
      <w:r w:rsidR="008F7AC5">
        <w:rPr>
          <w:rFonts w:ascii="Times New Roman" w:hAnsi="Times New Roman" w:cs="Times New Roman"/>
          <w:sz w:val="24"/>
          <w:szCs w:val="24"/>
        </w:rPr>
        <w:t xml:space="preserve">заключаемый </w:t>
      </w:r>
      <w:r w:rsidR="0053144C" w:rsidRPr="006126ED">
        <w:rPr>
          <w:rFonts w:ascii="Times New Roman" w:hAnsi="Times New Roman" w:cs="Times New Roman"/>
          <w:sz w:val="24"/>
          <w:szCs w:val="24"/>
        </w:rPr>
        <w:t>на организованном рынке</w:t>
      </w:r>
      <w:r w:rsidR="008F7AC5" w:rsidRPr="006126ED">
        <w:rPr>
          <w:rFonts w:ascii="Times New Roman" w:hAnsi="Times New Roman" w:cs="Times New Roman"/>
          <w:sz w:val="24"/>
          <w:szCs w:val="24"/>
        </w:rPr>
        <w:t xml:space="preserve"> </w:t>
      </w:r>
      <w:r w:rsidRPr="006126ED">
        <w:rPr>
          <w:rFonts w:ascii="Times New Roman" w:hAnsi="Times New Roman" w:cs="Times New Roman"/>
          <w:sz w:val="24"/>
          <w:szCs w:val="24"/>
        </w:rPr>
        <w:t>договор</w:t>
      </w:r>
      <w:r w:rsidRPr="00A50394">
        <w:rPr>
          <w:rFonts w:ascii="Times New Roman" w:hAnsi="Times New Roman" w:cs="Times New Roman"/>
          <w:sz w:val="24"/>
          <w:szCs w:val="24"/>
        </w:rPr>
        <w:t xml:space="preserve"> о п</w:t>
      </w:r>
      <w:r w:rsidR="007A7BDD">
        <w:rPr>
          <w:rFonts w:ascii="Times New Roman" w:hAnsi="Times New Roman" w:cs="Times New Roman"/>
          <w:sz w:val="24"/>
          <w:szCs w:val="24"/>
        </w:rPr>
        <w:t xml:space="preserve">ередаче </w:t>
      </w:r>
      <w:r w:rsidRPr="00A50394">
        <w:rPr>
          <w:rFonts w:ascii="Times New Roman" w:hAnsi="Times New Roman" w:cs="Times New Roman"/>
          <w:sz w:val="24"/>
          <w:szCs w:val="24"/>
        </w:rPr>
        <w:t>в будущем какого-либо базового актива</w:t>
      </w:r>
      <w:r w:rsidR="00571B4B">
        <w:rPr>
          <w:rFonts w:ascii="Times New Roman" w:hAnsi="Times New Roman" w:cs="Times New Roman"/>
          <w:sz w:val="24"/>
          <w:szCs w:val="24"/>
        </w:rPr>
        <w:t xml:space="preserve"> </w:t>
      </w:r>
      <w:r w:rsidR="00E47492">
        <w:rPr>
          <w:rFonts w:ascii="Times New Roman" w:hAnsi="Times New Roman" w:cs="Times New Roman"/>
          <w:sz w:val="24"/>
          <w:szCs w:val="24"/>
        </w:rPr>
        <w:t>(</w:t>
      </w:r>
      <w:r w:rsidR="00571B4B">
        <w:rPr>
          <w:rFonts w:ascii="Times New Roman" w:hAnsi="Times New Roman" w:cs="Times New Roman"/>
          <w:sz w:val="24"/>
          <w:szCs w:val="24"/>
        </w:rPr>
        <w:t>поставочны</w:t>
      </w:r>
      <w:r w:rsidR="00E47492">
        <w:rPr>
          <w:rFonts w:ascii="Times New Roman" w:hAnsi="Times New Roman" w:cs="Times New Roman"/>
          <w:sz w:val="24"/>
          <w:szCs w:val="24"/>
        </w:rPr>
        <w:t>й</w:t>
      </w:r>
      <w:r w:rsidR="00571B4B">
        <w:rPr>
          <w:rFonts w:ascii="Times New Roman" w:hAnsi="Times New Roman" w:cs="Times New Roman"/>
          <w:sz w:val="24"/>
          <w:szCs w:val="24"/>
        </w:rPr>
        <w:t xml:space="preserve"> фьючерсны</w:t>
      </w:r>
      <w:r w:rsidR="00E47492">
        <w:rPr>
          <w:rFonts w:ascii="Times New Roman" w:hAnsi="Times New Roman" w:cs="Times New Roman"/>
          <w:sz w:val="24"/>
          <w:szCs w:val="24"/>
        </w:rPr>
        <w:t>й</w:t>
      </w:r>
      <w:r w:rsidR="00571B4B">
        <w:rPr>
          <w:rFonts w:ascii="Times New Roman" w:hAnsi="Times New Roman" w:cs="Times New Roman"/>
          <w:sz w:val="24"/>
          <w:szCs w:val="24"/>
        </w:rPr>
        <w:t xml:space="preserve"> контракт</w:t>
      </w:r>
      <w:r w:rsidR="00E47492">
        <w:rPr>
          <w:rFonts w:ascii="Times New Roman" w:hAnsi="Times New Roman" w:cs="Times New Roman"/>
          <w:sz w:val="24"/>
          <w:szCs w:val="24"/>
        </w:rPr>
        <w:t>)</w:t>
      </w:r>
      <w:r w:rsidR="00571B4B">
        <w:rPr>
          <w:rFonts w:ascii="Times New Roman" w:hAnsi="Times New Roman" w:cs="Times New Roman"/>
          <w:sz w:val="24"/>
          <w:szCs w:val="24"/>
        </w:rPr>
        <w:t xml:space="preserve"> </w:t>
      </w:r>
      <w:r w:rsidRPr="00A50394">
        <w:rPr>
          <w:rFonts w:ascii="Times New Roman" w:hAnsi="Times New Roman" w:cs="Times New Roman"/>
          <w:sz w:val="24"/>
          <w:szCs w:val="24"/>
        </w:rPr>
        <w:t xml:space="preserve">или о выплате разницы между ценой заключения и ценой исполнения </w:t>
      </w:r>
      <w:r w:rsidR="007A7BDD">
        <w:rPr>
          <w:rFonts w:ascii="Times New Roman" w:hAnsi="Times New Roman" w:cs="Times New Roman"/>
          <w:sz w:val="24"/>
          <w:szCs w:val="24"/>
        </w:rPr>
        <w:t>ф</w:t>
      </w:r>
      <w:r w:rsidR="006126ED">
        <w:rPr>
          <w:rFonts w:ascii="Times New Roman" w:hAnsi="Times New Roman" w:cs="Times New Roman"/>
          <w:bCs/>
          <w:sz w:val="24"/>
          <w:szCs w:val="24"/>
        </w:rPr>
        <w:t xml:space="preserve">ьючерсного договора </w:t>
      </w:r>
      <w:r w:rsidR="00E47492">
        <w:rPr>
          <w:rFonts w:ascii="Times New Roman" w:hAnsi="Times New Roman" w:cs="Times New Roman"/>
          <w:bCs/>
          <w:sz w:val="24"/>
          <w:szCs w:val="24"/>
        </w:rPr>
        <w:t>(</w:t>
      </w:r>
      <w:r w:rsidRPr="00A50394">
        <w:rPr>
          <w:rFonts w:ascii="Times New Roman" w:hAnsi="Times New Roman" w:cs="Times New Roman"/>
          <w:sz w:val="24"/>
          <w:szCs w:val="24"/>
        </w:rPr>
        <w:t>контракта</w:t>
      </w:r>
      <w:r w:rsidR="00E47492">
        <w:rPr>
          <w:rFonts w:ascii="Times New Roman" w:hAnsi="Times New Roman" w:cs="Times New Roman"/>
          <w:sz w:val="24"/>
          <w:szCs w:val="24"/>
        </w:rPr>
        <w:t>)</w:t>
      </w:r>
      <w:r w:rsidR="0053144C" w:rsidRPr="006126ED">
        <w:rPr>
          <w:rFonts w:ascii="Times New Roman" w:hAnsi="Times New Roman" w:cs="Times New Roman"/>
          <w:sz w:val="24"/>
          <w:szCs w:val="24"/>
        </w:rPr>
        <w:t xml:space="preserve">, которая зависит от цены </w:t>
      </w:r>
      <w:r w:rsidR="004633D9" w:rsidRPr="006126ED">
        <w:rPr>
          <w:rFonts w:ascii="Times New Roman" w:hAnsi="Times New Roman" w:cs="Times New Roman"/>
          <w:sz w:val="24"/>
          <w:szCs w:val="24"/>
        </w:rPr>
        <w:t xml:space="preserve">(значения) </w:t>
      </w:r>
      <w:r w:rsidR="0053144C" w:rsidRPr="006126ED">
        <w:rPr>
          <w:rFonts w:ascii="Times New Roman" w:hAnsi="Times New Roman" w:cs="Times New Roman"/>
          <w:sz w:val="24"/>
          <w:szCs w:val="24"/>
        </w:rPr>
        <w:t>базового актива</w:t>
      </w:r>
      <w:r w:rsidR="00957F9B" w:rsidRPr="006126ED">
        <w:rPr>
          <w:rFonts w:ascii="Times New Roman" w:hAnsi="Times New Roman" w:cs="Times New Roman"/>
          <w:sz w:val="24"/>
          <w:szCs w:val="24"/>
        </w:rPr>
        <w:t xml:space="preserve"> </w:t>
      </w:r>
      <w:r w:rsidR="00E47492">
        <w:rPr>
          <w:rFonts w:ascii="Times New Roman" w:hAnsi="Times New Roman" w:cs="Times New Roman"/>
          <w:sz w:val="24"/>
          <w:szCs w:val="24"/>
        </w:rPr>
        <w:t>(</w:t>
      </w:r>
      <w:r w:rsidR="00571B4B" w:rsidRPr="006126ED">
        <w:rPr>
          <w:rFonts w:ascii="Times New Roman" w:hAnsi="Times New Roman" w:cs="Times New Roman"/>
          <w:sz w:val="24"/>
          <w:szCs w:val="24"/>
        </w:rPr>
        <w:t>расчетны</w:t>
      </w:r>
      <w:r w:rsidR="00E47492">
        <w:rPr>
          <w:rFonts w:ascii="Times New Roman" w:hAnsi="Times New Roman" w:cs="Times New Roman"/>
          <w:sz w:val="24"/>
          <w:szCs w:val="24"/>
        </w:rPr>
        <w:t>й</w:t>
      </w:r>
      <w:r w:rsidR="00571B4B" w:rsidRPr="006126ED">
        <w:rPr>
          <w:rFonts w:ascii="Times New Roman" w:hAnsi="Times New Roman" w:cs="Times New Roman"/>
          <w:sz w:val="24"/>
          <w:szCs w:val="24"/>
        </w:rPr>
        <w:t xml:space="preserve"> фьючерсны</w:t>
      </w:r>
      <w:r w:rsidR="00E47492">
        <w:rPr>
          <w:rFonts w:ascii="Times New Roman" w:hAnsi="Times New Roman" w:cs="Times New Roman"/>
          <w:sz w:val="24"/>
          <w:szCs w:val="24"/>
        </w:rPr>
        <w:t>й</w:t>
      </w:r>
      <w:r w:rsidR="00571B4B" w:rsidRPr="006126ED">
        <w:rPr>
          <w:rFonts w:ascii="Times New Roman" w:hAnsi="Times New Roman" w:cs="Times New Roman"/>
          <w:sz w:val="24"/>
          <w:szCs w:val="24"/>
        </w:rPr>
        <w:t xml:space="preserve"> контракт</w:t>
      </w:r>
      <w:r w:rsidR="00E47492">
        <w:rPr>
          <w:rFonts w:ascii="Times New Roman" w:hAnsi="Times New Roman" w:cs="Times New Roman"/>
          <w:sz w:val="24"/>
          <w:szCs w:val="24"/>
        </w:rPr>
        <w:t>)</w:t>
      </w:r>
      <w:r w:rsidR="0053144C" w:rsidRPr="006126ED">
        <w:rPr>
          <w:rFonts w:ascii="Times New Roman" w:hAnsi="Times New Roman" w:cs="Times New Roman"/>
          <w:sz w:val="24"/>
          <w:szCs w:val="24"/>
        </w:rPr>
        <w:t>.</w:t>
      </w:r>
      <w:r>
        <w:rPr>
          <w:rFonts w:ascii="Times New Roman" w:hAnsi="Times New Roman" w:cs="Times New Roman"/>
          <w:sz w:val="24"/>
          <w:szCs w:val="24"/>
        </w:rPr>
        <w:t xml:space="preserve"> </w:t>
      </w:r>
      <w:r w:rsidRPr="00107AD6">
        <w:rPr>
          <w:rFonts w:ascii="Times New Roman" w:hAnsi="Times New Roman" w:cs="Times New Roman"/>
          <w:sz w:val="24"/>
          <w:szCs w:val="24"/>
        </w:rPr>
        <w:t xml:space="preserve">Базовым активом могут выступать цены акций, облигаций, товаров, </w:t>
      </w:r>
      <w:r>
        <w:rPr>
          <w:rFonts w:ascii="Times New Roman" w:hAnsi="Times New Roman" w:cs="Times New Roman"/>
          <w:sz w:val="24"/>
          <w:szCs w:val="24"/>
        </w:rPr>
        <w:t xml:space="preserve">значения </w:t>
      </w:r>
      <w:r w:rsidRPr="00107AD6">
        <w:rPr>
          <w:rFonts w:ascii="Times New Roman" w:hAnsi="Times New Roman" w:cs="Times New Roman"/>
          <w:sz w:val="24"/>
          <w:szCs w:val="24"/>
        </w:rPr>
        <w:t>индексов, валютных курсов, процентных ставок.</w:t>
      </w:r>
      <w:r>
        <w:rPr>
          <w:rFonts w:ascii="Times New Roman" w:hAnsi="Times New Roman" w:cs="Times New Roman"/>
          <w:sz w:val="24"/>
          <w:szCs w:val="24"/>
        </w:rPr>
        <w:t xml:space="preserve"> </w:t>
      </w:r>
      <w:r w:rsidRPr="00107AD6">
        <w:rPr>
          <w:rFonts w:ascii="Times New Roman" w:hAnsi="Times New Roman" w:cs="Times New Roman"/>
          <w:sz w:val="24"/>
          <w:szCs w:val="24"/>
        </w:rPr>
        <w:t xml:space="preserve">Одновременно </w:t>
      </w:r>
      <w:r w:rsidR="006126ED">
        <w:rPr>
          <w:rFonts w:ascii="Times New Roman" w:hAnsi="Times New Roman" w:cs="Times New Roman"/>
          <w:sz w:val="24"/>
          <w:szCs w:val="24"/>
        </w:rPr>
        <w:t xml:space="preserve">на организованных торгах </w:t>
      </w:r>
      <w:r w:rsidRPr="00107AD6">
        <w:rPr>
          <w:rFonts w:ascii="Times New Roman" w:hAnsi="Times New Roman" w:cs="Times New Roman"/>
          <w:sz w:val="24"/>
          <w:szCs w:val="24"/>
        </w:rPr>
        <w:t>мо</w:t>
      </w:r>
      <w:r w:rsidR="00B772F8">
        <w:rPr>
          <w:rFonts w:ascii="Times New Roman" w:hAnsi="Times New Roman" w:cs="Times New Roman"/>
          <w:sz w:val="24"/>
          <w:szCs w:val="24"/>
        </w:rPr>
        <w:t>гут</w:t>
      </w:r>
      <w:r w:rsidRPr="00107AD6">
        <w:rPr>
          <w:rFonts w:ascii="Times New Roman" w:hAnsi="Times New Roman" w:cs="Times New Roman"/>
          <w:sz w:val="24"/>
          <w:szCs w:val="24"/>
        </w:rPr>
        <w:t xml:space="preserve"> </w:t>
      </w:r>
      <w:r w:rsidR="00FA636A">
        <w:rPr>
          <w:rFonts w:ascii="Times New Roman" w:hAnsi="Times New Roman" w:cs="Times New Roman"/>
          <w:sz w:val="24"/>
          <w:szCs w:val="24"/>
        </w:rPr>
        <w:t xml:space="preserve">обращаться </w:t>
      </w:r>
      <w:r w:rsidRPr="00107AD6">
        <w:rPr>
          <w:rFonts w:ascii="Times New Roman" w:hAnsi="Times New Roman" w:cs="Times New Roman"/>
          <w:sz w:val="24"/>
          <w:szCs w:val="24"/>
        </w:rPr>
        <w:t>несколько фьючерсных контрактов на один базовый актив с разными сроками исполнения.</w:t>
      </w:r>
    </w:p>
    <w:p w:rsidR="00107AD6" w:rsidRDefault="00571B4B"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Условия </w:t>
      </w:r>
      <w:r w:rsidR="00107AD6" w:rsidRPr="00107AD6">
        <w:rPr>
          <w:rFonts w:ascii="Times New Roman" w:hAnsi="Times New Roman" w:cs="Times New Roman"/>
          <w:sz w:val="24"/>
          <w:szCs w:val="24"/>
        </w:rPr>
        <w:t xml:space="preserve">фьючерсного контракта указаны в </w:t>
      </w:r>
      <w:r w:rsidR="00107AD6">
        <w:rPr>
          <w:rFonts w:ascii="Times New Roman" w:hAnsi="Times New Roman" w:cs="Times New Roman"/>
          <w:sz w:val="24"/>
          <w:szCs w:val="24"/>
        </w:rPr>
        <w:t>с</w:t>
      </w:r>
      <w:r w:rsidR="00107AD6" w:rsidRPr="00107AD6">
        <w:rPr>
          <w:rFonts w:ascii="Times New Roman" w:hAnsi="Times New Roman" w:cs="Times New Roman"/>
          <w:sz w:val="24"/>
          <w:szCs w:val="24"/>
        </w:rPr>
        <w:t>пе</w:t>
      </w:r>
      <w:r w:rsidR="00107AD6">
        <w:rPr>
          <w:rFonts w:ascii="Times New Roman" w:hAnsi="Times New Roman" w:cs="Times New Roman"/>
          <w:sz w:val="24"/>
          <w:szCs w:val="24"/>
        </w:rPr>
        <w:t>цификации, котор</w:t>
      </w:r>
      <w:r w:rsidR="0044479B">
        <w:rPr>
          <w:rFonts w:ascii="Times New Roman" w:hAnsi="Times New Roman" w:cs="Times New Roman"/>
          <w:sz w:val="24"/>
          <w:szCs w:val="24"/>
        </w:rPr>
        <w:t>ая</w:t>
      </w:r>
      <w:r w:rsidR="00107AD6">
        <w:rPr>
          <w:rFonts w:ascii="Times New Roman" w:hAnsi="Times New Roman" w:cs="Times New Roman"/>
          <w:sz w:val="24"/>
          <w:szCs w:val="24"/>
        </w:rPr>
        <w:t xml:space="preserve"> размещ</w:t>
      </w:r>
      <w:r w:rsidR="008D2C94">
        <w:rPr>
          <w:rFonts w:ascii="Times New Roman" w:hAnsi="Times New Roman" w:cs="Times New Roman"/>
          <w:sz w:val="24"/>
          <w:szCs w:val="24"/>
        </w:rPr>
        <w:t xml:space="preserve">ается </w:t>
      </w:r>
      <w:r w:rsidR="00107AD6">
        <w:rPr>
          <w:rFonts w:ascii="Times New Roman" w:hAnsi="Times New Roman" w:cs="Times New Roman"/>
          <w:sz w:val="24"/>
          <w:szCs w:val="24"/>
        </w:rPr>
        <w:t>на сайте биржи.</w:t>
      </w:r>
    </w:p>
    <w:p w:rsidR="00107AD6" w:rsidRPr="00107AD6" w:rsidRDefault="00107AD6"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107AD6">
        <w:rPr>
          <w:rFonts w:ascii="Times New Roman" w:hAnsi="Times New Roman" w:cs="Times New Roman"/>
          <w:sz w:val="24"/>
          <w:szCs w:val="24"/>
        </w:rPr>
        <w:t xml:space="preserve">Расчетная цена фьючерсного контракта определяется несколько раз в день </w:t>
      </w:r>
      <w:r w:rsidR="00DD7B69">
        <w:rPr>
          <w:rFonts w:ascii="Times New Roman" w:hAnsi="Times New Roman" w:cs="Times New Roman"/>
          <w:sz w:val="24"/>
          <w:szCs w:val="24"/>
        </w:rPr>
        <w:t xml:space="preserve">по результатам биржевых торгов </w:t>
      </w:r>
      <w:r w:rsidR="006126ED">
        <w:rPr>
          <w:rFonts w:ascii="Times New Roman" w:hAnsi="Times New Roman" w:cs="Times New Roman"/>
          <w:sz w:val="24"/>
          <w:szCs w:val="24"/>
        </w:rPr>
        <w:t xml:space="preserve">базовым активом </w:t>
      </w:r>
      <w:r w:rsidRPr="00107AD6">
        <w:rPr>
          <w:rFonts w:ascii="Times New Roman" w:hAnsi="Times New Roman" w:cs="Times New Roman"/>
          <w:sz w:val="24"/>
          <w:szCs w:val="24"/>
        </w:rPr>
        <w:t xml:space="preserve">во время клиринговой сессии. </w:t>
      </w:r>
      <w:r>
        <w:rPr>
          <w:rFonts w:ascii="Times New Roman" w:hAnsi="Times New Roman" w:cs="Times New Roman"/>
          <w:sz w:val="24"/>
          <w:szCs w:val="24"/>
        </w:rPr>
        <w:t>В результате клиринга также определяется вариационная маржа</w:t>
      </w:r>
      <w:r w:rsidR="00A3399E">
        <w:rPr>
          <w:rFonts w:ascii="Times New Roman" w:hAnsi="Times New Roman" w:cs="Times New Roman"/>
          <w:sz w:val="24"/>
          <w:szCs w:val="24"/>
        </w:rPr>
        <w:t xml:space="preserve"> –</w:t>
      </w:r>
      <w:r w:rsidRPr="00107AD6">
        <w:rPr>
          <w:rFonts w:ascii="Times New Roman" w:hAnsi="Times New Roman" w:cs="Times New Roman"/>
          <w:sz w:val="24"/>
          <w:szCs w:val="24"/>
        </w:rPr>
        <w:t xml:space="preserve"> это</w:t>
      </w:r>
      <w:r w:rsidR="00A3399E">
        <w:rPr>
          <w:rFonts w:ascii="Times New Roman" w:hAnsi="Times New Roman" w:cs="Times New Roman"/>
          <w:sz w:val="24"/>
          <w:szCs w:val="24"/>
        </w:rPr>
        <w:t xml:space="preserve"> </w:t>
      </w:r>
      <w:r w:rsidR="00DD7B69">
        <w:rPr>
          <w:rFonts w:ascii="Times New Roman" w:hAnsi="Times New Roman" w:cs="Times New Roman"/>
          <w:sz w:val="24"/>
          <w:szCs w:val="24"/>
        </w:rPr>
        <w:t xml:space="preserve">сумма </w:t>
      </w:r>
      <w:r w:rsidRPr="00107AD6">
        <w:rPr>
          <w:rFonts w:ascii="Times New Roman" w:hAnsi="Times New Roman" w:cs="Times New Roman"/>
          <w:sz w:val="24"/>
          <w:szCs w:val="24"/>
        </w:rPr>
        <w:t>денежны</w:t>
      </w:r>
      <w:r w:rsidR="00DD7B69">
        <w:rPr>
          <w:rFonts w:ascii="Times New Roman" w:hAnsi="Times New Roman" w:cs="Times New Roman"/>
          <w:sz w:val="24"/>
          <w:szCs w:val="24"/>
        </w:rPr>
        <w:t>х</w:t>
      </w:r>
      <w:r w:rsidRPr="00107AD6">
        <w:rPr>
          <w:rFonts w:ascii="Times New Roman" w:hAnsi="Times New Roman" w:cs="Times New Roman"/>
          <w:sz w:val="24"/>
          <w:szCs w:val="24"/>
        </w:rPr>
        <w:t xml:space="preserve"> средств, котор</w:t>
      </w:r>
      <w:r w:rsidR="00DD7B69">
        <w:rPr>
          <w:rFonts w:ascii="Times New Roman" w:hAnsi="Times New Roman" w:cs="Times New Roman"/>
          <w:sz w:val="24"/>
          <w:szCs w:val="24"/>
        </w:rPr>
        <w:t>ую</w:t>
      </w:r>
      <w:r w:rsidRPr="00107AD6">
        <w:rPr>
          <w:rFonts w:ascii="Times New Roman" w:hAnsi="Times New Roman" w:cs="Times New Roman"/>
          <w:sz w:val="24"/>
          <w:szCs w:val="24"/>
        </w:rPr>
        <w:t xml:space="preserve"> </w:t>
      </w:r>
      <w:r w:rsidR="00A3399E">
        <w:rPr>
          <w:rFonts w:ascii="Times New Roman" w:hAnsi="Times New Roman" w:cs="Times New Roman"/>
          <w:sz w:val="24"/>
          <w:szCs w:val="24"/>
        </w:rPr>
        <w:t xml:space="preserve">одна из сторон </w:t>
      </w:r>
      <w:r w:rsidRPr="00107AD6">
        <w:rPr>
          <w:rFonts w:ascii="Times New Roman" w:hAnsi="Times New Roman" w:cs="Times New Roman"/>
          <w:sz w:val="24"/>
          <w:szCs w:val="24"/>
        </w:rPr>
        <w:t>(покупатель и</w:t>
      </w:r>
      <w:r w:rsidR="0044479B">
        <w:rPr>
          <w:rFonts w:ascii="Times New Roman" w:hAnsi="Times New Roman" w:cs="Times New Roman"/>
          <w:sz w:val="24"/>
          <w:szCs w:val="24"/>
        </w:rPr>
        <w:t>ли</w:t>
      </w:r>
      <w:r w:rsidRPr="00107AD6">
        <w:rPr>
          <w:rFonts w:ascii="Times New Roman" w:hAnsi="Times New Roman" w:cs="Times New Roman"/>
          <w:sz w:val="24"/>
          <w:szCs w:val="24"/>
        </w:rPr>
        <w:t xml:space="preserve"> продавец) фьючерсного контракта обязан</w:t>
      </w:r>
      <w:r w:rsidR="00DD7B69">
        <w:rPr>
          <w:rFonts w:ascii="Times New Roman" w:hAnsi="Times New Roman" w:cs="Times New Roman"/>
          <w:sz w:val="24"/>
          <w:szCs w:val="24"/>
        </w:rPr>
        <w:t>а</w:t>
      </w:r>
      <w:r w:rsidR="00A3399E">
        <w:rPr>
          <w:rFonts w:ascii="Times New Roman" w:hAnsi="Times New Roman" w:cs="Times New Roman"/>
          <w:sz w:val="24"/>
          <w:szCs w:val="24"/>
        </w:rPr>
        <w:t xml:space="preserve"> упла</w:t>
      </w:r>
      <w:r w:rsidR="006126ED">
        <w:rPr>
          <w:rFonts w:ascii="Times New Roman" w:hAnsi="Times New Roman" w:cs="Times New Roman"/>
          <w:sz w:val="24"/>
          <w:szCs w:val="24"/>
        </w:rPr>
        <w:t>чивать</w:t>
      </w:r>
      <w:r w:rsidR="00A3399E">
        <w:rPr>
          <w:rFonts w:ascii="Times New Roman" w:hAnsi="Times New Roman" w:cs="Times New Roman"/>
          <w:sz w:val="24"/>
          <w:szCs w:val="24"/>
        </w:rPr>
        <w:t xml:space="preserve"> другой стороне каждый день в зависимости от </w:t>
      </w:r>
      <w:r w:rsidR="0053144C" w:rsidRPr="006126ED">
        <w:rPr>
          <w:rFonts w:ascii="Times New Roman" w:hAnsi="Times New Roman" w:cs="Times New Roman"/>
          <w:sz w:val="24"/>
          <w:szCs w:val="24"/>
        </w:rPr>
        <w:t xml:space="preserve">соотношения цены </w:t>
      </w:r>
      <w:r w:rsidR="006126ED" w:rsidRPr="006126ED">
        <w:rPr>
          <w:rFonts w:ascii="Times New Roman" w:hAnsi="Times New Roman" w:cs="Times New Roman"/>
          <w:sz w:val="24"/>
          <w:szCs w:val="24"/>
        </w:rPr>
        <w:t xml:space="preserve">заключения </w:t>
      </w:r>
      <w:r w:rsidR="0053144C" w:rsidRPr="006126ED">
        <w:rPr>
          <w:rFonts w:ascii="Times New Roman" w:hAnsi="Times New Roman" w:cs="Times New Roman"/>
          <w:sz w:val="24"/>
          <w:szCs w:val="24"/>
        </w:rPr>
        <w:t>контракта</w:t>
      </w:r>
      <w:r w:rsidR="0044479B" w:rsidRPr="006126ED">
        <w:rPr>
          <w:rFonts w:ascii="Times New Roman" w:hAnsi="Times New Roman" w:cs="Times New Roman"/>
          <w:sz w:val="24"/>
          <w:szCs w:val="24"/>
        </w:rPr>
        <w:t xml:space="preserve"> и его расчетной цены. </w:t>
      </w:r>
      <w:r w:rsidR="00A3399E" w:rsidRPr="006126ED">
        <w:rPr>
          <w:rFonts w:ascii="Times New Roman" w:hAnsi="Times New Roman" w:cs="Times New Roman"/>
          <w:sz w:val="24"/>
          <w:szCs w:val="24"/>
        </w:rPr>
        <w:t>Формула расчета</w:t>
      </w:r>
      <w:r w:rsidR="00A3399E" w:rsidRPr="00A50394">
        <w:rPr>
          <w:rFonts w:ascii="Times New Roman" w:hAnsi="Times New Roman" w:cs="Times New Roman"/>
          <w:sz w:val="24"/>
          <w:szCs w:val="24"/>
        </w:rPr>
        <w:t xml:space="preserve"> вариационной маржи указ</w:t>
      </w:r>
      <w:r w:rsidR="00DD7B69">
        <w:rPr>
          <w:rFonts w:ascii="Times New Roman" w:hAnsi="Times New Roman" w:cs="Times New Roman"/>
          <w:sz w:val="24"/>
          <w:szCs w:val="24"/>
        </w:rPr>
        <w:t xml:space="preserve">ывается </w:t>
      </w:r>
      <w:r w:rsidR="00A3399E" w:rsidRPr="00A50394">
        <w:rPr>
          <w:rFonts w:ascii="Times New Roman" w:hAnsi="Times New Roman" w:cs="Times New Roman"/>
          <w:sz w:val="24"/>
          <w:szCs w:val="24"/>
        </w:rPr>
        <w:t>в спе</w:t>
      </w:r>
      <w:r w:rsidR="00A3399E">
        <w:rPr>
          <w:rFonts w:ascii="Times New Roman" w:hAnsi="Times New Roman" w:cs="Times New Roman"/>
          <w:sz w:val="24"/>
          <w:szCs w:val="24"/>
        </w:rPr>
        <w:t xml:space="preserve">цификации фьючерсного контракта. </w:t>
      </w:r>
      <w:r w:rsidR="00DD7B69">
        <w:rPr>
          <w:rFonts w:ascii="Times New Roman" w:hAnsi="Times New Roman" w:cs="Times New Roman"/>
          <w:sz w:val="24"/>
          <w:szCs w:val="24"/>
        </w:rPr>
        <w:t xml:space="preserve">Доход по фьючерсному </w:t>
      </w:r>
      <w:r w:rsidR="006126ED">
        <w:rPr>
          <w:rFonts w:ascii="Times New Roman" w:hAnsi="Times New Roman" w:cs="Times New Roman"/>
          <w:sz w:val="24"/>
          <w:szCs w:val="24"/>
        </w:rPr>
        <w:t>контракту</w:t>
      </w:r>
      <w:r w:rsidR="00DD7B69">
        <w:rPr>
          <w:rFonts w:ascii="Times New Roman" w:hAnsi="Times New Roman" w:cs="Times New Roman"/>
          <w:sz w:val="24"/>
          <w:szCs w:val="24"/>
        </w:rPr>
        <w:t xml:space="preserve"> </w:t>
      </w:r>
      <w:r w:rsidR="006126ED">
        <w:rPr>
          <w:rFonts w:ascii="Times New Roman" w:hAnsi="Times New Roman" w:cs="Times New Roman"/>
          <w:sz w:val="24"/>
          <w:szCs w:val="24"/>
        </w:rPr>
        <w:t>возникает</w:t>
      </w:r>
      <w:r w:rsidR="00DD7B69">
        <w:rPr>
          <w:rFonts w:ascii="Times New Roman" w:hAnsi="Times New Roman" w:cs="Times New Roman"/>
          <w:sz w:val="24"/>
          <w:szCs w:val="24"/>
        </w:rPr>
        <w:t xml:space="preserve">, если сумма полученной вариационной маржи превышает сумму уплаченной, а убыток – если сумма полученной </w:t>
      </w:r>
      <w:r w:rsidR="006126ED">
        <w:rPr>
          <w:rFonts w:ascii="Times New Roman" w:hAnsi="Times New Roman" w:cs="Times New Roman"/>
          <w:sz w:val="24"/>
          <w:szCs w:val="24"/>
        </w:rPr>
        <w:t xml:space="preserve">вариационной маржи </w:t>
      </w:r>
      <w:r w:rsidR="00DD7B69">
        <w:rPr>
          <w:rFonts w:ascii="Times New Roman" w:hAnsi="Times New Roman" w:cs="Times New Roman"/>
          <w:sz w:val="24"/>
          <w:szCs w:val="24"/>
        </w:rPr>
        <w:t xml:space="preserve">меньше суммы </w:t>
      </w:r>
      <w:r w:rsidR="006126ED">
        <w:rPr>
          <w:rFonts w:ascii="Times New Roman" w:hAnsi="Times New Roman" w:cs="Times New Roman"/>
          <w:sz w:val="24"/>
          <w:szCs w:val="24"/>
        </w:rPr>
        <w:t>уплаченной</w:t>
      </w:r>
      <w:r w:rsidR="00A3399E" w:rsidRPr="00A50394">
        <w:rPr>
          <w:rFonts w:ascii="Times New Roman" w:hAnsi="Times New Roman" w:cs="Times New Roman"/>
          <w:sz w:val="24"/>
          <w:szCs w:val="24"/>
        </w:rPr>
        <w:t>.</w:t>
      </w:r>
      <w:r w:rsidRPr="00107AD6">
        <w:rPr>
          <w:rFonts w:ascii="Times New Roman" w:hAnsi="Times New Roman" w:cs="Times New Roman"/>
          <w:bCs/>
          <w:sz w:val="24"/>
          <w:szCs w:val="24"/>
        </w:rPr>
        <w:t xml:space="preserve"> </w:t>
      </w:r>
    </w:p>
    <w:p w:rsidR="00A3399E" w:rsidRDefault="00D96873"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D96873">
        <w:rPr>
          <w:rFonts w:ascii="Times New Roman" w:hAnsi="Times New Roman" w:cs="Times New Roman"/>
          <w:bCs/>
          <w:sz w:val="24"/>
          <w:szCs w:val="24"/>
        </w:rPr>
        <w:t xml:space="preserve">Максимальный срок </w:t>
      </w:r>
      <w:r w:rsidR="00DD7B69">
        <w:rPr>
          <w:rFonts w:ascii="Times New Roman" w:hAnsi="Times New Roman" w:cs="Times New Roman"/>
          <w:bCs/>
          <w:sz w:val="24"/>
          <w:szCs w:val="24"/>
        </w:rPr>
        <w:t xml:space="preserve">владения фьючерсным </w:t>
      </w:r>
      <w:r w:rsidR="006126ED">
        <w:rPr>
          <w:rFonts w:ascii="Times New Roman" w:hAnsi="Times New Roman" w:cs="Times New Roman"/>
          <w:bCs/>
          <w:sz w:val="24"/>
          <w:szCs w:val="24"/>
        </w:rPr>
        <w:t>контрактом</w:t>
      </w:r>
      <w:r w:rsidR="00DD7B69">
        <w:rPr>
          <w:rFonts w:ascii="Times New Roman" w:hAnsi="Times New Roman" w:cs="Times New Roman"/>
          <w:bCs/>
          <w:sz w:val="24"/>
          <w:szCs w:val="24"/>
        </w:rPr>
        <w:t xml:space="preserve"> </w:t>
      </w:r>
      <w:r w:rsidRPr="00D96873">
        <w:rPr>
          <w:rFonts w:ascii="Times New Roman" w:hAnsi="Times New Roman" w:cs="Times New Roman"/>
          <w:bCs/>
          <w:sz w:val="24"/>
          <w:szCs w:val="24"/>
        </w:rPr>
        <w:t>может быть ограничен сроком действия контракта. Существуют контракты, срок действия которых автоматически пролонгируется.</w:t>
      </w:r>
    </w:p>
    <w:p w:rsidR="00D96873" w:rsidRPr="00D96873" w:rsidRDefault="00D96873"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845AED" w:rsidRDefault="0044479B"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Основные р</w:t>
      </w:r>
      <w:r w:rsidR="00845AED" w:rsidRPr="00BD662D">
        <w:rPr>
          <w:rFonts w:ascii="Times New Roman" w:hAnsi="Times New Roman" w:cs="Times New Roman"/>
          <w:b/>
          <w:bCs/>
          <w:sz w:val="24"/>
          <w:szCs w:val="24"/>
        </w:rPr>
        <w:t>иски</w:t>
      </w:r>
      <w:r w:rsidR="00845AED">
        <w:rPr>
          <w:rFonts w:ascii="Times New Roman" w:hAnsi="Times New Roman" w:cs="Times New Roman"/>
          <w:b/>
          <w:bCs/>
          <w:sz w:val="24"/>
          <w:szCs w:val="24"/>
        </w:rPr>
        <w:t>:</w:t>
      </w:r>
    </w:p>
    <w:p w:rsidR="004A6E06" w:rsidRDefault="004A6E06"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6126ED" w:rsidRDefault="00845AED"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Рыночны</w:t>
      </w:r>
      <w:r>
        <w:rPr>
          <w:rFonts w:ascii="Times New Roman" w:hAnsi="Times New Roman" w:cs="Times New Roman"/>
          <w:b/>
          <w:bCs/>
          <w:sz w:val="24"/>
          <w:szCs w:val="24"/>
        </w:rPr>
        <w:t>й</w:t>
      </w:r>
      <w:r w:rsidRPr="00BD662D">
        <w:rPr>
          <w:rFonts w:ascii="Times New Roman" w:hAnsi="Times New Roman" w:cs="Times New Roman"/>
          <w:b/>
          <w:bCs/>
          <w:sz w:val="24"/>
          <w:szCs w:val="24"/>
        </w:rPr>
        <w:t xml:space="preserve"> риск</w:t>
      </w:r>
      <w:r>
        <w:rPr>
          <w:rFonts w:ascii="Times New Roman" w:hAnsi="Times New Roman" w:cs="Times New Roman"/>
          <w:b/>
          <w:bCs/>
          <w:sz w:val="24"/>
          <w:szCs w:val="24"/>
        </w:rPr>
        <w:t xml:space="preserve"> (риск</w:t>
      </w:r>
      <w:r w:rsidRPr="00BD662D">
        <w:rPr>
          <w:rFonts w:ascii="Times New Roman" w:hAnsi="Times New Roman" w:cs="Times New Roman"/>
          <w:b/>
          <w:bCs/>
          <w:sz w:val="24"/>
          <w:szCs w:val="24"/>
        </w:rPr>
        <w:t xml:space="preserve"> </w:t>
      </w:r>
      <w:r w:rsidR="004A6E06">
        <w:rPr>
          <w:rFonts w:ascii="Times New Roman" w:hAnsi="Times New Roman" w:cs="Times New Roman"/>
          <w:b/>
          <w:bCs/>
          <w:sz w:val="24"/>
          <w:szCs w:val="24"/>
        </w:rPr>
        <w:t xml:space="preserve">негативного </w:t>
      </w:r>
      <w:r w:rsidRPr="00BD662D">
        <w:rPr>
          <w:rFonts w:ascii="Times New Roman" w:hAnsi="Times New Roman" w:cs="Times New Roman"/>
          <w:b/>
          <w:bCs/>
          <w:sz w:val="24"/>
          <w:szCs w:val="24"/>
        </w:rPr>
        <w:t xml:space="preserve">изменения стоимости </w:t>
      </w:r>
      <w:r w:rsidR="006126ED">
        <w:rPr>
          <w:rFonts w:ascii="Times New Roman" w:hAnsi="Times New Roman" w:cs="Times New Roman"/>
          <w:b/>
          <w:bCs/>
          <w:sz w:val="24"/>
          <w:szCs w:val="24"/>
        </w:rPr>
        <w:t>фьючерсного контракта</w:t>
      </w:r>
      <w:r>
        <w:rPr>
          <w:rFonts w:ascii="Times New Roman" w:hAnsi="Times New Roman" w:cs="Times New Roman"/>
          <w:b/>
          <w:bCs/>
          <w:sz w:val="24"/>
          <w:szCs w:val="24"/>
        </w:rPr>
        <w:t>)</w:t>
      </w:r>
      <w:r w:rsidR="006126ED">
        <w:rPr>
          <w:rFonts w:ascii="Times New Roman" w:hAnsi="Times New Roman" w:cs="Times New Roman"/>
          <w:b/>
          <w:bCs/>
          <w:sz w:val="24"/>
          <w:szCs w:val="24"/>
        </w:rPr>
        <w:t>.</w:t>
      </w:r>
      <w:r w:rsidRPr="00BD662D">
        <w:rPr>
          <w:rFonts w:ascii="Times New Roman" w:hAnsi="Times New Roman" w:cs="Times New Roman"/>
          <w:b/>
          <w:bCs/>
          <w:sz w:val="24"/>
          <w:szCs w:val="24"/>
        </w:rPr>
        <w:t xml:space="preserve"> </w:t>
      </w:r>
      <w:r w:rsidR="006126ED">
        <w:rPr>
          <w:rFonts w:ascii="Times New Roman" w:hAnsi="Times New Roman" w:cs="Times New Roman"/>
          <w:bCs/>
          <w:sz w:val="24"/>
          <w:szCs w:val="24"/>
        </w:rPr>
        <w:t>Р</w:t>
      </w:r>
      <w:r w:rsidR="00A3399E" w:rsidRPr="00A3399E">
        <w:rPr>
          <w:rFonts w:ascii="Times New Roman" w:hAnsi="Times New Roman" w:cs="Times New Roman"/>
          <w:bCs/>
          <w:sz w:val="24"/>
          <w:szCs w:val="24"/>
        </w:rPr>
        <w:t xml:space="preserve">асчетная </w:t>
      </w:r>
      <w:r>
        <w:rPr>
          <w:rFonts w:ascii="Times New Roman" w:hAnsi="Times New Roman" w:cs="Times New Roman"/>
          <w:bCs/>
          <w:sz w:val="24"/>
          <w:szCs w:val="24"/>
        </w:rPr>
        <w:t>с</w:t>
      </w:r>
      <w:r w:rsidRPr="00BD662D">
        <w:rPr>
          <w:rFonts w:ascii="Times New Roman" w:hAnsi="Times New Roman" w:cs="Times New Roman"/>
          <w:bCs/>
          <w:sz w:val="24"/>
          <w:szCs w:val="24"/>
        </w:rPr>
        <w:t xml:space="preserve">тоимость </w:t>
      </w:r>
      <w:r w:rsidR="00B20E96">
        <w:rPr>
          <w:rFonts w:ascii="Times New Roman" w:hAnsi="Times New Roman" w:cs="Times New Roman"/>
          <w:bCs/>
          <w:sz w:val="24"/>
          <w:szCs w:val="24"/>
        </w:rPr>
        <w:t>фьючерс</w:t>
      </w:r>
      <w:r w:rsidR="00A3399E">
        <w:rPr>
          <w:rFonts w:ascii="Times New Roman" w:hAnsi="Times New Roman" w:cs="Times New Roman"/>
          <w:bCs/>
          <w:sz w:val="24"/>
          <w:szCs w:val="24"/>
        </w:rPr>
        <w:t>ного контракта зависит от цены (</w:t>
      </w:r>
      <w:r w:rsidR="00B20E96">
        <w:rPr>
          <w:rFonts w:ascii="Times New Roman" w:hAnsi="Times New Roman" w:cs="Times New Roman"/>
          <w:bCs/>
          <w:sz w:val="24"/>
          <w:szCs w:val="24"/>
        </w:rPr>
        <w:t>зна</w:t>
      </w:r>
      <w:r w:rsidR="00A3399E">
        <w:rPr>
          <w:rFonts w:ascii="Times New Roman" w:hAnsi="Times New Roman" w:cs="Times New Roman"/>
          <w:bCs/>
          <w:sz w:val="24"/>
          <w:szCs w:val="24"/>
        </w:rPr>
        <w:t xml:space="preserve">чения) базового актива, </w:t>
      </w:r>
      <w:r w:rsidR="004A6E06">
        <w:rPr>
          <w:rFonts w:ascii="Times New Roman" w:hAnsi="Times New Roman" w:cs="Times New Roman"/>
          <w:bCs/>
          <w:sz w:val="24"/>
          <w:szCs w:val="24"/>
        </w:rPr>
        <w:t xml:space="preserve">а значит от рыночного риска базового актива, </w:t>
      </w:r>
      <w:r w:rsidR="00A3399E">
        <w:rPr>
          <w:rFonts w:ascii="Times New Roman" w:hAnsi="Times New Roman" w:cs="Times New Roman"/>
          <w:bCs/>
          <w:sz w:val="24"/>
          <w:szCs w:val="24"/>
        </w:rPr>
        <w:t>она</w:t>
      </w:r>
      <w:r w:rsidRPr="00BD662D">
        <w:rPr>
          <w:rFonts w:ascii="Times New Roman" w:hAnsi="Times New Roman" w:cs="Times New Roman"/>
          <w:bCs/>
          <w:sz w:val="24"/>
          <w:szCs w:val="24"/>
        </w:rPr>
        <w:t xml:space="preserve"> может как расти, так и снижаться, и ее рост в прошлом не означает ее роста в будущем</w:t>
      </w:r>
      <w:r w:rsidR="00355CD8">
        <w:rPr>
          <w:rFonts w:ascii="Times New Roman" w:hAnsi="Times New Roman" w:cs="Times New Roman"/>
          <w:bCs/>
          <w:sz w:val="24"/>
          <w:szCs w:val="24"/>
        </w:rPr>
        <w:t>.</w:t>
      </w:r>
      <w:r w:rsidR="004A6E06">
        <w:rPr>
          <w:rFonts w:ascii="Times New Roman" w:hAnsi="Times New Roman" w:cs="Times New Roman"/>
          <w:bCs/>
          <w:sz w:val="24"/>
          <w:szCs w:val="24"/>
        </w:rPr>
        <w:t xml:space="preserve"> </w:t>
      </w:r>
      <w:r w:rsidR="00355CD8">
        <w:rPr>
          <w:rFonts w:ascii="Times New Roman" w:hAnsi="Times New Roman" w:cs="Times New Roman"/>
          <w:bCs/>
          <w:sz w:val="24"/>
          <w:szCs w:val="24"/>
        </w:rPr>
        <w:t>С</w:t>
      </w:r>
      <w:r w:rsidR="004A6E06">
        <w:rPr>
          <w:rFonts w:ascii="Times New Roman" w:hAnsi="Times New Roman" w:cs="Times New Roman"/>
          <w:bCs/>
          <w:sz w:val="24"/>
          <w:szCs w:val="24"/>
        </w:rPr>
        <w:t>уществует риск того, что по фьючерсному договору (контракту) Вы понесете убытки, в том числе можете потерять все вложен</w:t>
      </w:r>
      <w:r w:rsidR="006126ED">
        <w:rPr>
          <w:rFonts w:ascii="Times New Roman" w:hAnsi="Times New Roman" w:cs="Times New Roman"/>
          <w:bCs/>
          <w:sz w:val="24"/>
          <w:szCs w:val="24"/>
        </w:rPr>
        <w:t>ные средства и остаться должны брокеру</w:t>
      </w:r>
      <w:r w:rsidR="004A6E06" w:rsidRPr="00BD662D">
        <w:rPr>
          <w:rFonts w:ascii="Times New Roman" w:hAnsi="Times New Roman" w:cs="Times New Roman"/>
          <w:bCs/>
          <w:sz w:val="24"/>
          <w:szCs w:val="24"/>
        </w:rPr>
        <w:t>.</w:t>
      </w:r>
      <w:r w:rsidR="004A6E06">
        <w:rPr>
          <w:rFonts w:ascii="Times New Roman" w:hAnsi="Times New Roman" w:cs="Times New Roman"/>
          <w:bCs/>
          <w:sz w:val="24"/>
          <w:szCs w:val="24"/>
        </w:rPr>
        <w:t xml:space="preserve"> </w:t>
      </w:r>
    </w:p>
    <w:p w:rsidR="00845AED" w:rsidRDefault="00845AED"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Риск ликвидности</w:t>
      </w:r>
      <w:r w:rsidR="00E60297">
        <w:rPr>
          <w:rFonts w:ascii="Times New Roman" w:hAnsi="Times New Roman" w:cs="Times New Roman"/>
          <w:b/>
          <w:bCs/>
          <w:sz w:val="24"/>
          <w:szCs w:val="24"/>
        </w:rPr>
        <w:t>.</w:t>
      </w:r>
      <w:r>
        <w:rPr>
          <w:rFonts w:ascii="Times New Roman" w:hAnsi="Times New Roman" w:cs="Times New Roman"/>
          <w:b/>
          <w:bCs/>
          <w:sz w:val="24"/>
          <w:szCs w:val="24"/>
        </w:rPr>
        <w:t xml:space="preserve"> </w:t>
      </w:r>
      <w:r w:rsidR="00E60297">
        <w:rPr>
          <w:rFonts w:ascii="Times New Roman" w:hAnsi="Times New Roman" w:cs="Times New Roman"/>
          <w:bCs/>
          <w:sz w:val="24"/>
          <w:szCs w:val="24"/>
        </w:rPr>
        <w:t>О</w:t>
      </w:r>
      <w:r w:rsidRPr="00BD662D">
        <w:rPr>
          <w:rFonts w:ascii="Times New Roman" w:hAnsi="Times New Roman" w:cs="Times New Roman"/>
          <w:bCs/>
          <w:sz w:val="24"/>
          <w:szCs w:val="24"/>
        </w:rPr>
        <w:t>тсутству</w:t>
      </w:r>
      <w:r>
        <w:rPr>
          <w:rFonts w:ascii="Times New Roman" w:hAnsi="Times New Roman" w:cs="Times New Roman"/>
          <w:bCs/>
          <w:sz w:val="24"/>
          <w:szCs w:val="24"/>
        </w:rPr>
        <w:t>е</w:t>
      </w:r>
      <w:r w:rsidRPr="00BD662D">
        <w:rPr>
          <w:rFonts w:ascii="Times New Roman" w:hAnsi="Times New Roman" w:cs="Times New Roman"/>
          <w:bCs/>
          <w:sz w:val="24"/>
          <w:szCs w:val="24"/>
        </w:rPr>
        <w:t>т гаранти</w:t>
      </w:r>
      <w:r>
        <w:rPr>
          <w:rFonts w:ascii="Times New Roman" w:hAnsi="Times New Roman" w:cs="Times New Roman"/>
          <w:bCs/>
          <w:sz w:val="24"/>
          <w:szCs w:val="24"/>
        </w:rPr>
        <w:t>я</w:t>
      </w:r>
      <w:r w:rsidRPr="00BD662D">
        <w:rPr>
          <w:rFonts w:ascii="Times New Roman" w:hAnsi="Times New Roman" w:cs="Times New Roman"/>
          <w:bCs/>
          <w:sz w:val="24"/>
          <w:szCs w:val="24"/>
        </w:rPr>
        <w:t xml:space="preserve"> ликвидности </w:t>
      </w:r>
      <w:r w:rsidR="006126ED">
        <w:rPr>
          <w:rFonts w:ascii="Times New Roman" w:hAnsi="Times New Roman" w:cs="Times New Roman"/>
          <w:bCs/>
          <w:sz w:val="24"/>
          <w:szCs w:val="24"/>
        </w:rPr>
        <w:t>фьючерсного контракта</w:t>
      </w:r>
      <w:r w:rsidRPr="00BD662D">
        <w:rPr>
          <w:rFonts w:ascii="Times New Roman" w:hAnsi="Times New Roman" w:cs="Times New Roman"/>
          <w:bCs/>
          <w:sz w:val="24"/>
          <w:szCs w:val="24"/>
        </w:rPr>
        <w:t xml:space="preserve"> в любой момент времени</w:t>
      </w:r>
      <w:r>
        <w:rPr>
          <w:rFonts w:ascii="Times New Roman" w:hAnsi="Times New Roman" w:cs="Times New Roman"/>
          <w:bCs/>
          <w:sz w:val="24"/>
          <w:szCs w:val="24"/>
        </w:rPr>
        <w:t>. Л</w:t>
      </w:r>
      <w:r w:rsidRPr="00BD662D">
        <w:rPr>
          <w:rFonts w:ascii="Times New Roman" w:hAnsi="Times New Roman" w:cs="Times New Roman"/>
          <w:bCs/>
          <w:sz w:val="24"/>
          <w:szCs w:val="24"/>
        </w:rPr>
        <w:t xml:space="preserve">иквидность зависит от спроса и предложения на рынке. </w:t>
      </w:r>
      <w:r>
        <w:rPr>
          <w:rFonts w:ascii="Times New Roman" w:hAnsi="Times New Roman" w:cs="Times New Roman"/>
          <w:bCs/>
          <w:sz w:val="24"/>
          <w:szCs w:val="24"/>
        </w:rPr>
        <w:t>Риск ликвидности п</w:t>
      </w:r>
      <w:r w:rsidRPr="00BD662D">
        <w:rPr>
          <w:rFonts w:ascii="Times New Roman" w:hAnsi="Times New Roman" w:cs="Times New Roman"/>
          <w:bCs/>
          <w:sz w:val="24"/>
          <w:szCs w:val="24"/>
        </w:rPr>
        <w:t xml:space="preserve">роявляется в </w:t>
      </w:r>
      <w:r>
        <w:rPr>
          <w:rFonts w:ascii="Times New Roman" w:hAnsi="Times New Roman" w:cs="Times New Roman"/>
          <w:bCs/>
          <w:sz w:val="24"/>
          <w:szCs w:val="24"/>
        </w:rPr>
        <w:t xml:space="preserve">снижении возможности </w:t>
      </w:r>
      <w:r w:rsidR="006126ED">
        <w:rPr>
          <w:rFonts w:ascii="Times New Roman" w:hAnsi="Times New Roman" w:cs="Times New Roman"/>
          <w:bCs/>
          <w:sz w:val="24"/>
          <w:szCs w:val="24"/>
        </w:rPr>
        <w:t xml:space="preserve">совершить сделку с фьючерсным контрактом, в том числе </w:t>
      </w:r>
      <w:r w:rsidR="00B772F8">
        <w:rPr>
          <w:rFonts w:ascii="Times New Roman" w:hAnsi="Times New Roman" w:cs="Times New Roman"/>
          <w:bCs/>
          <w:sz w:val="24"/>
          <w:szCs w:val="24"/>
        </w:rPr>
        <w:t>закрыть позицию</w:t>
      </w:r>
      <w:r w:rsidRPr="00BD662D">
        <w:rPr>
          <w:rFonts w:ascii="Times New Roman" w:hAnsi="Times New Roman" w:cs="Times New Roman"/>
          <w:bCs/>
          <w:sz w:val="24"/>
          <w:szCs w:val="24"/>
        </w:rPr>
        <w:t xml:space="preserve"> по необходимой ц</w:t>
      </w:r>
      <w:r>
        <w:rPr>
          <w:rFonts w:ascii="Times New Roman" w:hAnsi="Times New Roman" w:cs="Times New Roman"/>
          <w:bCs/>
          <w:sz w:val="24"/>
          <w:szCs w:val="24"/>
        </w:rPr>
        <w:t>ене из-за снижения спроса на него</w:t>
      </w:r>
      <w:r w:rsidRPr="00BD662D">
        <w:rPr>
          <w:rFonts w:ascii="Times New Roman" w:hAnsi="Times New Roman" w:cs="Times New Roman"/>
          <w:bCs/>
          <w:sz w:val="24"/>
          <w:szCs w:val="24"/>
        </w:rPr>
        <w:t>.</w:t>
      </w:r>
    </w:p>
    <w:p w:rsidR="00A3399E" w:rsidRPr="00D96873" w:rsidRDefault="00A3399E"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A3399E">
        <w:rPr>
          <w:rFonts w:ascii="Times New Roman" w:hAnsi="Times New Roman" w:cs="Times New Roman"/>
          <w:b/>
          <w:bCs/>
          <w:sz w:val="24"/>
          <w:szCs w:val="24"/>
        </w:rPr>
        <w:t>Риск использования финансового плеча</w:t>
      </w:r>
      <w:r w:rsidR="004A6E06">
        <w:rPr>
          <w:rFonts w:ascii="Times New Roman" w:hAnsi="Times New Roman" w:cs="Times New Roman"/>
          <w:b/>
          <w:bCs/>
          <w:sz w:val="24"/>
          <w:szCs w:val="24"/>
        </w:rPr>
        <w:t xml:space="preserve">. </w:t>
      </w:r>
      <w:r w:rsidR="0053144C" w:rsidRPr="0053144C">
        <w:rPr>
          <w:rFonts w:ascii="Times New Roman" w:hAnsi="Times New Roman" w:cs="Times New Roman"/>
          <w:bCs/>
          <w:sz w:val="24"/>
          <w:szCs w:val="24"/>
        </w:rPr>
        <w:t>Для того, чтобы</w:t>
      </w:r>
      <w:r w:rsidR="004A6E06">
        <w:rPr>
          <w:rFonts w:ascii="Times New Roman" w:hAnsi="Times New Roman" w:cs="Times New Roman"/>
          <w:b/>
          <w:bCs/>
          <w:sz w:val="24"/>
          <w:szCs w:val="24"/>
        </w:rPr>
        <w:t xml:space="preserve"> </w:t>
      </w:r>
      <w:r w:rsidR="00044D24">
        <w:rPr>
          <w:rFonts w:ascii="Times New Roman" w:hAnsi="Times New Roman" w:cs="Times New Roman"/>
          <w:bCs/>
          <w:sz w:val="24"/>
          <w:szCs w:val="24"/>
        </w:rPr>
        <w:t>открыть позицию по фьючерсному контракту</w:t>
      </w:r>
      <w:r w:rsidR="00B772F8">
        <w:rPr>
          <w:rFonts w:ascii="Times New Roman" w:hAnsi="Times New Roman" w:cs="Times New Roman"/>
          <w:bCs/>
          <w:sz w:val="24"/>
          <w:szCs w:val="24"/>
        </w:rPr>
        <w:t>,</w:t>
      </w:r>
      <w:r w:rsidR="00044D24">
        <w:rPr>
          <w:rFonts w:ascii="Times New Roman" w:hAnsi="Times New Roman" w:cs="Times New Roman"/>
          <w:bCs/>
          <w:sz w:val="24"/>
          <w:szCs w:val="24"/>
        </w:rPr>
        <w:t xml:space="preserve"> Вам</w:t>
      </w:r>
      <w:r w:rsidRPr="00A3399E">
        <w:rPr>
          <w:rFonts w:ascii="Times New Roman" w:hAnsi="Times New Roman" w:cs="Times New Roman"/>
          <w:bCs/>
          <w:sz w:val="24"/>
          <w:szCs w:val="24"/>
        </w:rPr>
        <w:t xml:space="preserve"> необходимо иметь только часть стоимости контракта</w:t>
      </w:r>
      <w:r w:rsidR="00924148">
        <w:rPr>
          <w:rFonts w:ascii="Times New Roman" w:hAnsi="Times New Roman" w:cs="Times New Roman"/>
          <w:bCs/>
          <w:sz w:val="24"/>
          <w:szCs w:val="24"/>
        </w:rPr>
        <w:t xml:space="preserve"> (гарантийное обеспечение)</w:t>
      </w:r>
      <w:r w:rsidRPr="00A3399E">
        <w:rPr>
          <w:rFonts w:ascii="Times New Roman" w:hAnsi="Times New Roman" w:cs="Times New Roman"/>
          <w:bCs/>
          <w:sz w:val="24"/>
          <w:szCs w:val="24"/>
        </w:rPr>
        <w:t>, а не всю сумму целиком</w:t>
      </w:r>
      <w:r w:rsidR="000B5EB1">
        <w:rPr>
          <w:rFonts w:ascii="Times New Roman" w:hAnsi="Times New Roman" w:cs="Times New Roman"/>
          <w:bCs/>
          <w:sz w:val="24"/>
          <w:szCs w:val="24"/>
        </w:rPr>
        <w:t>.</w:t>
      </w:r>
      <w:r w:rsidR="00355CD8">
        <w:rPr>
          <w:rFonts w:ascii="Times New Roman" w:hAnsi="Times New Roman" w:cs="Times New Roman"/>
          <w:bCs/>
          <w:sz w:val="24"/>
          <w:szCs w:val="24"/>
        </w:rPr>
        <w:t xml:space="preserve"> </w:t>
      </w:r>
      <w:r w:rsidRPr="00A3399E">
        <w:rPr>
          <w:rFonts w:ascii="Times New Roman" w:hAnsi="Times New Roman" w:cs="Times New Roman"/>
          <w:bCs/>
          <w:sz w:val="24"/>
          <w:szCs w:val="24"/>
        </w:rPr>
        <w:t xml:space="preserve">При этом </w:t>
      </w:r>
      <w:r w:rsidR="004A6E06">
        <w:rPr>
          <w:rFonts w:ascii="Times New Roman" w:hAnsi="Times New Roman" w:cs="Times New Roman"/>
          <w:bCs/>
          <w:sz w:val="24"/>
          <w:szCs w:val="24"/>
        </w:rPr>
        <w:t>возникает «</w:t>
      </w:r>
      <w:r w:rsidRPr="00A3399E">
        <w:rPr>
          <w:rFonts w:ascii="Times New Roman" w:hAnsi="Times New Roman" w:cs="Times New Roman"/>
          <w:bCs/>
          <w:sz w:val="24"/>
          <w:szCs w:val="24"/>
        </w:rPr>
        <w:t>эффект плеча</w:t>
      </w:r>
      <w:r w:rsidR="004A6E06">
        <w:rPr>
          <w:rFonts w:ascii="Times New Roman" w:hAnsi="Times New Roman" w:cs="Times New Roman"/>
          <w:bCs/>
          <w:sz w:val="24"/>
          <w:szCs w:val="24"/>
        </w:rPr>
        <w:t xml:space="preserve">», который </w:t>
      </w:r>
      <w:r w:rsidR="00044D24">
        <w:rPr>
          <w:rFonts w:ascii="Times New Roman" w:hAnsi="Times New Roman" w:cs="Times New Roman"/>
          <w:bCs/>
          <w:sz w:val="24"/>
          <w:szCs w:val="24"/>
        </w:rPr>
        <w:t>увеличивает как потенциальный доход, так и возможные убытки</w:t>
      </w:r>
      <w:r w:rsidRPr="00A3399E">
        <w:rPr>
          <w:rFonts w:ascii="Times New Roman" w:hAnsi="Times New Roman" w:cs="Times New Roman"/>
          <w:bCs/>
          <w:sz w:val="24"/>
          <w:szCs w:val="24"/>
        </w:rPr>
        <w:t xml:space="preserve">. </w:t>
      </w:r>
      <w:r w:rsidR="004A6E06">
        <w:rPr>
          <w:rFonts w:ascii="Times New Roman" w:hAnsi="Times New Roman" w:cs="Times New Roman"/>
          <w:bCs/>
          <w:sz w:val="24"/>
          <w:szCs w:val="24"/>
        </w:rPr>
        <w:t xml:space="preserve">Клиринговая организация и </w:t>
      </w:r>
      <w:r w:rsidR="00AB6BA8">
        <w:rPr>
          <w:rFonts w:ascii="Times New Roman" w:hAnsi="Times New Roman" w:cs="Times New Roman"/>
          <w:bCs/>
          <w:sz w:val="24"/>
          <w:szCs w:val="24"/>
        </w:rPr>
        <w:t xml:space="preserve">брокеры </w:t>
      </w:r>
      <w:r w:rsidR="004A6E06">
        <w:rPr>
          <w:rFonts w:ascii="Times New Roman" w:hAnsi="Times New Roman" w:cs="Times New Roman"/>
          <w:bCs/>
          <w:sz w:val="24"/>
          <w:szCs w:val="24"/>
        </w:rPr>
        <w:t>должны управлять рисками и в</w:t>
      </w:r>
      <w:r w:rsidRPr="00A3399E">
        <w:rPr>
          <w:rFonts w:ascii="Times New Roman" w:hAnsi="Times New Roman" w:cs="Times New Roman"/>
          <w:bCs/>
          <w:sz w:val="24"/>
          <w:szCs w:val="24"/>
        </w:rPr>
        <w:t xml:space="preserve"> некоторых случаях ввиду неблагоприятных рыночных колебаний </w:t>
      </w:r>
      <w:r w:rsidR="00044D24">
        <w:rPr>
          <w:rFonts w:ascii="Times New Roman" w:hAnsi="Times New Roman" w:cs="Times New Roman"/>
          <w:bCs/>
          <w:sz w:val="24"/>
          <w:szCs w:val="24"/>
        </w:rPr>
        <w:t xml:space="preserve">могут </w:t>
      </w:r>
      <w:r w:rsidR="00AB6BA8">
        <w:rPr>
          <w:rFonts w:ascii="Times New Roman" w:hAnsi="Times New Roman" w:cs="Times New Roman"/>
          <w:bCs/>
          <w:sz w:val="24"/>
          <w:szCs w:val="24"/>
        </w:rPr>
        <w:t>потребовать</w:t>
      </w:r>
      <w:r w:rsidR="00044D24">
        <w:rPr>
          <w:rFonts w:ascii="Times New Roman" w:hAnsi="Times New Roman" w:cs="Times New Roman"/>
          <w:bCs/>
          <w:sz w:val="24"/>
          <w:szCs w:val="24"/>
        </w:rPr>
        <w:t xml:space="preserve"> </w:t>
      </w:r>
      <w:r w:rsidRPr="00A3399E">
        <w:rPr>
          <w:rFonts w:ascii="Times New Roman" w:hAnsi="Times New Roman" w:cs="Times New Roman"/>
          <w:bCs/>
          <w:sz w:val="24"/>
          <w:szCs w:val="24"/>
        </w:rPr>
        <w:t xml:space="preserve">внести дополнительные денежные средства для </w:t>
      </w:r>
      <w:r w:rsidR="00D96873">
        <w:rPr>
          <w:rFonts w:ascii="Times New Roman" w:hAnsi="Times New Roman" w:cs="Times New Roman"/>
          <w:bCs/>
          <w:sz w:val="24"/>
          <w:szCs w:val="24"/>
        </w:rPr>
        <w:t>уплаты вариационной маржи</w:t>
      </w:r>
      <w:r w:rsidR="004A6E06">
        <w:rPr>
          <w:rFonts w:ascii="Times New Roman" w:hAnsi="Times New Roman" w:cs="Times New Roman"/>
          <w:bCs/>
          <w:sz w:val="24"/>
          <w:szCs w:val="24"/>
        </w:rPr>
        <w:t xml:space="preserve"> и сделать это в короткое время</w:t>
      </w:r>
      <w:r w:rsidRPr="00A3399E">
        <w:rPr>
          <w:rFonts w:ascii="Times New Roman" w:hAnsi="Times New Roman" w:cs="Times New Roman"/>
          <w:bCs/>
          <w:sz w:val="24"/>
          <w:szCs w:val="24"/>
        </w:rPr>
        <w:t>.</w:t>
      </w:r>
      <w:r w:rsidR="00AB6BA8">
        <w:rPr>
          <w:rFonts w:ascii="Times New Roman" w:hAnsi="Times New Roman" w:cs="Times New Roman"/>
          <w:bCs/>
          <w:sz w:val="24"/>
          <w:szCs w:val="24"/>
        </w:rPr>
        <w:t xml:space="preserve"> </w:t>
      </w:r>
      <w:r w:rsidRPr="00A3399E">
        <w:rPr>
          <w:rFonts w:ascii="Times New Roman" w:hAnsi="Times New Roman" w:cs="Times New Roman"/>
          <w:bCs/>
          <w:sz w:val="24"/>
          <w:szCs w:val="24"/>
        </w:rPr>
        <w:t xml:space="preserve">Общий </w:t>
      </w:r>
      <w:r w:rsidRPr="00A3399E">
        <w:rPr>
          <w:rFonts w:ascii="Times New Roman" w:hAnsi="Times New Roman" w:cs="Times New Roman"/>
          <w:bCs/>
          <w:sz w:val="24"/>
          <w:szCs w:val="24"/>
        </w:rPr>
        <w:lastRenderedPageBreak/>
        <w:t xml:space="preserve">убыток, который </w:t>
      </w:r>
      <w:r w:rsidR="00AB6BA8">
        <w:rPr>
          <w:rFonts w:ascii="Times New Roman" w:hAnsi="Times New Roman" w:cs="Times New Roman"/>
          <w:bCs/>
          <w:sz w:val="24"/>
          <w:szCs w:val="24"/>
        </w:rPr>
        <w:t xml:space="preserve">Вы можете </w:t>
      </w:r>
      <w:r w:rsidRPr="00A3399E">
        <w:rPr>
          <w:rFonts w:ascii="Times New Roman" w:hAnsi="Times New Roman" w:cs="Times New Roman"/>
          <w:bCs/>
          <w:sz w:val="24"/>
          <w:szCs w:val="24"/>
        </w:rPr>
        <w:t>понест</w:t>
      </w:r>
      <w:r w:rsidR="00AB6BA8">
        <w:rPr>
          <w:rFonts w:ascii="Times New Roman" w:hAnsi="Times New Roman" w:cs="Times New Roman"/>
          <w:bCs/>
          <w:sz w:val="24"/>
          <w:szCs w:val="24"/>
        </w:rPr>
        <w:t>и</w:t>
      </w:r>
      <w:r w:rsidRPr="00A3399E">
        <w:rPr>
          <w:rFonts w:ascii="Times New Roman" w:hAnsi="Times New Roman" w:cs="Times New Roman"/>
          <w:bCs/>
          <w:sz w:val="24"/>
          <w:szCs w:val="24"/>
        </w:rPr>
        <w:t xml:space="preserve"> в результате</w:t>
      </w:r>
      <w:r w:rsidR="00AB6BA8">
        <w:rPr>
          <w:rFonts w:ascii="Times New Roman" w:hAnsi="Times New Roman" w:cs="Times New Roman"/>
          <w:bCs/>
          <w:sz w:val="24"/>
          <w:szCs w:val="24"/>
        </w:rPr>
        <w:t xml:space="preserve"> негативного изменения расчетной стоимости контракта</w:t>
      </w:r>
      <w:r w:rsidRPr="00A3399E">
        <w:rPr>
          <w:rFonts w:ascii="Times New Roman" w:hAnsi="Times New Roman" w:cs="Times New Roman"/>
          <w:bCs/>
          <w:sz w:val="24"/>
          <w:szCs w:val="24"/>
        </w:rPr>
        <w:t xml:space="preserve">, может значительно превысить сумму средств, </w:t>
      </w:r>
      <w:r w:rsidR="00E44837">
        <w:rPr>
          <w:rFonts w:ascii="Times New Roman" w:hAnsi="Times New Roman" w:cs="Times New Roman"/>
          <w:bCs/>
          <w:sz w:val="24"/>
          <w:szCs w:val="24"/>
        </w:rPr>
        <w:t>использованных</w:t>
      </w:r>
      <w:r w:rsidRPr="00A3399E">
        <w:rPr>
          <w:rFonts w:ascii="Times New Roman" w:hAnsi="Times New Roman" w:cs="Times New Roman"/>
          <w:bCs/>
          <w:sz w:val="24"/>
          <w:szCs w:val="24"/>
        </w:rPr>
        <w:t xml:space="preserve"> при </w:t>
      </w:r>
      <w:r w:rsidR="00AB6BA8">
        <w:rPr>
          <w:rFonts w:ascii="Times New Roman" w:hAnsi="Times New Roman" w:cs="Times New Roman"/>
          <w:bCs/>
          <w:sz w:val="24"/>
          <w:szCs w:val="24"/>
        </w:rPr>
        <w:t>его приобретении</w:t>
      </w:r>
      <w:r w:rsidRPr="00A3399E">
        <w:rPr>
          <w:rFonts w:ascii="Times New Roman" w:hAnsi="Times New Roman" w:cs="Times New Roman"/>
          <w:bCs/>
          <w:sz w:val="24"/>
          <w:szCs w:val="24"/>
        </w:rPr>
        <w:t>.</w:t>
      </w:r>
    </w:p>
    <w:p w:rsidR="00D96873" w:rsidRPr="00D96873" w:rsidRDefault="00D96873"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D96873">
        <w:rPr>
          <w:rFonts w:ascii="Times New Roman" w:hAnsi="Times New Roman" w:cs="Times New Roman"/>
          <w:b/>
          <w:bCs/>
          <w:sz w:val="24"/>
          <w:szCs w:val="24"/>
        </w:rPr>
        <w:t xml:space="preserve">Риск изменения </w:t>
      </w:r>
      <w:r w:rsidR="00E44837">
        <w:rPr>
          <w:rFonts w:ascii="Times New Roman" w:hAnsi="Times New Roman" w:cs="Times New Roman"/>
          <w:b/>
          <w:bCs/>
          <w:sz w:val="24"/>
          <w:szCs w:val="24"/>
        </w:rPr>
        <w:t xml:space="preserve">размера </w:t>
      </w:r>
      <w:r>
        <w:rPr>
          <w:rFonts w:ascii="Times New Roman" w:hAnsi="Times New Roman" w:cs="Times New Roman"/>
          <w:b/>
          <w:bCs/>
          <w:sz w:val="24"/>
          <w:szCs w:val="24"/>
        </w:rPr>
        <w:t>гарантийного обеспечения</w:t>
      </w:r>
      <w:r w:rsidR="00E60297">
        <w:rPr>
          <w:rFonts w:ascii="Times New Roman" w:hAnsi="Times New Roman" w:cs="Times New Roman"/>
          <w:b/>
          <w:bCs/>
          <w:sz w:val="24"/>
          <w:szCs w:val="24"/>
        </w:rPr>
        <w:t>.</w:t>
      </w:r>
      <w:r w:rsidR="00BA1AA8">
        <w:rPr>
          <w:rFonts w:ascii="Times New Roman" w:hAnsi="Times New Roman" w:cs="Times New Roman"/>
          <w:bCs/>
          <w:sz w:val="24"/>
          <w:szCs w:val="24"/>
        </w:rPr>
        <w:t xml:space="preserve"> </w:t>
      </w:r>
      <w:r w:rsidR="00E60297">
        <w:rPr>
          <w:rFonts w:ascii="Times New Roman" w:hAnsi="Times New Roman" w:cs="Times New Roman"/>
          <w:bCs/>
          <w:sz w:val="24"/>
          <w:szCs w:val="24"/>
        </w:rPr>
        <w:t>В</w:t>
      </w:r>
      <w:r>
        <w:rPr>
          <w:rFonts w:ascii="Times New Roman" w:hAnsi="Times New Roman" w:cs="Times New Roman"/>
          <w:bCs/>
          <w:sz w:val="24"/>
          <w:szCs w:val="24"/>
        </w:rPr>
        <w:t xml:space="preserve"> </w:t>
      </w:r>
      <w:r w:rsidRPr="00D96873">
        <w:rPr>
          <w:rFonts w:ascii="Times New Roman" w:hAnsi="Times New Roman" w:cs="Times New Roman"/>
          <w:bCs/>
          <w:sz w:val="24"/>
          <w:szCs w:val="24"/>
        </w:rPr>
        <w:t xml:space="preserve">период </w:t>
      </w:r>
      <w:r w:rsidR="0053144C" w:rsidRPr="00044D24">
        <w:rPr>
          <w:rFonts w:ascii="Times New Roman" w:hAnsi="Times New Roman" w:cs="Times New Roman"/>
          <w:bCs/>
          <w:sz w:val="24"/>
          <w:szCs w:val="24"/>
        </w:rPr>
        <w:t>удержания позиции</w:t>
      </w:r>
      <w:r w:rsidRPr="00D96873">
        <w:rPr>
          <w:rFonts w:ascii="Times New Roman" w:hAnsi="Times New Roman" w:cs="Times New Roman"/>
          <w:bCs/>
          <w:sz w:val="24"/>
          <w:szCs w:val="24"/>
        </w:rPr>
        <w:t xml:space="preserve"> по фьючерсному контракту может произойти пересчет гарантийного обеспечения</w:t>
      </w:r>
      <w:r w:rsidR="00E60297">
        <w:rPr>
          <w:rFonts w:ascii="Times New Roman" w:hAnsi="Times New Roman" w:cs="Times New Roman"/>
          <w:bCs/>
          <w:sz w:val="24"/>
          <w:szCs w:val="24"/>
        </w:rPr>
        <w:t>,</w:t>
      </w:r>
      <w:r>
        <w:rPr>
          <w:rFonts w:ascii="Times New Roman" w:hAnsi="Times New Roman" w:cs="Times New Roman"/>
          <w:bCs/>
          <w:sz w:val="24"/>
          <w:szCs w:val="24"/>
        </w:rPr>
        <w:t xml:space="preserve"> и оно может значительно увеличиться, что </w:t>
      </w:r>
      <w:r w:rsidR="00AB6BA8">
        <w:rPr>
          <w:rFonts w:ascii="Times New Roman" w:hAnsi="Times New Roman" w:cs="Times New Roman"/>
          <w:bCs/>
          <w:sz w:val="24"/>
          <w:szCs w:val="24"/>
        </w:rPr>
        <w:t xml:space="preserve">заставит Вашего брокера </w:t>
      </w:r>
      <w:r>
        <w:rPr>
          <w:rFonts w:ascii="Times New Roman" w:hAnsi="Times New Roman" w:cs="Times New Roman"/>
          <w:bCs/>
          <w:sz w:val="24"/>
          <w:szCs w:val="24"/>
        </w:rPr>
        <w:t>потреб</w:t>
      </w:r>
      <w:r w:rsidR="00AB6BA8">
        <w:rPr>
          <w:rFonts w:ascii="Times New Roman" w:hAnsi="Times New Roman" w:cs="Times New Roman"/>
          <w:bCs/>
          <w:sz w:val="24"/>
          <w:szCs w:val="24"/>
        </w:rPr>
        <w:t xml:space="preserve">овать </w:t>
      </w:r>
      <w:r>
        <w:rPr>
          <w:rFonts w:ascii="Times New Roman" w:hAnsi="Times New Roman" w:cs="Times New Roman"/>
          <w:bCs/>
          <w:sz w:val="24"/>
          <w:szCs w:val="24"/>
        </w:rPr>
        <w:t>внес</w:t>
      </w:r>
      <w:r w:rsidR="00AB6BA8">
        <w:rPr>
          <w:rFonts w:ascii="Times New Roman" w:hAnsi="Times New Roman" w:cs="Times New Roman"/>
          <w:bCs/>
          <w:sz w:val="24"/>
          <w:szCs w:val="24"/>
        </w:rPr>
        <w:t>ти</w:t>
      </w:r>
      <w:r w:rsidR="00044D24">
        <w:rPr>
          <w:rFonts w:ascii="Times New Roman" w:hAnsi="Times New Roman" w:cs="Times New Roman"/>
          <w:bCs/>
          <w:sz w:val="24"/>
          <w:szCs w:val="24"/>
        </w:rPr>
        <w:t xml:space="preserve"> дополнительные</w:t>
      </w:r>
      <w:r w:rsidR="00AB6BA8">
        <w:rPr>
          <w:rFonts w:ascii="Times New Roman" w:hAnsi="Times New Roman" w:cs="Times New Roman"/>
          <w:bCs/>
          <w:sz w:val="24"/>
          <w:szCs w:val="24"/>
        </w:rPr>
        <w:t xml:space="preserve"> </w:t>
      </w:r>
      <w:r>
        <w:rPr>
          <w:rFonts w:ascii="Times New Roman" w:hAnsi="Times New Roman" w:cs="Times New Roman"/>
          <w:bCs/>
          <w:sz w:val="24"/>
          <w:szCs w:val="24"/>
        </w:rPr>
        <w:t>денежны</w:t>
      </w:r>
      <w:r w:rsidR="00AB6BA8">
        <w:rPr>
          <w:rFonts w:ascii="Times New Roman" w:hAnsi="Times New Roman" w:cs="Times New Roman"/>
          <w:bCs/>
          <w:sz w:val="24"/>
          <w:szCs w:val="24"/>
        </w:rPr>
        <w:t>е</w:t>
      </w:r>
      <w:r>
        <w:rPr>
          <w:rFonts w:ascii="Times New Roman" w:hAnsi="Times New Roman" w:cs="Times New Roman"/>
          <w:bCs/>
          <w:sz w:val="24"/>
          <w:szCs w:val="24"/>
        </w:rPr>
        <w:t xml:space="preserve"> средств</w:t>
      </w:r>
      <w:r w:rsidR="00AB6BA8">
        <w:rPr>
          <w:rFonts w:ascii="Times New Roman" w:hAnsi="Times New Roman" w:cs="Times New Roman"/>
          <w:bCs/>
          <w:sz w:val="24"/>
          <w:szCs w:val="24"/>
        </w:rPr>
        <w:t>а</w:t>
      </w:r>
      <w:r>
        <w:rPr>
          <w:rFonts w:ascii="Times New Roman" w:hAnsi="Times New Roman" w:cs="Times New Roman"/>
          <w:bCs/>
          <w:sz w:val="24"/>
          <w:szCs w:val="24"/>
        </w:rPr>
        <w:t xml:space="preserve"> для </w:t>
      </w:r>
      <w:r w:rsidR="00AB6BA8">
        <w:rPr>
          <w:rFonts w:ascii="Times New Roman" w:hAnsi="Times New Roman" w:cs="Times New Roman"/>
          <w:bCs/>
          <w:sz w:val="24"/>
          <w:szCs w:val="24"/>
        </w:rPr>
        <w:t xml:space="preserve">сохранения </w:t>
      </w:r>
      <w:r>
        <w:rPr>
          <w:rFonts w:ascii="Times New Roman" w:hAnsi="Times New Roman" w:cs="Times New Roman"/>
          <w:bCs/>
          <w:sz w:val="24"/>
          <w:szCs w:val="24"/>
        </w:rPr>
        <w:t>позиции</w:t>
      </w:r>
      <w:r w:rsidR="00AB6BA8">
        <w:rPr>
          <w:rFonts w:ascii="Times New Roman" w:hAnsi="Times New Roman" w:cs="Times New Roman"/>
          <w:bCs/>
          <w:sz w:val="24"/>
          <w:szCs w:val="24"/>
        </w:rPr>
        <w:t xml:space="preserve"> </w:t>
      </w:r>
      <w:r w:rsidR="00044D24">
        <w:rPr>
          <w:rFonts w:ascii="Times New Roman" w:hAnsi="Times New Roman" w:cs="Times New Roman"/>
          <w:bCs/>
          <w:sz w:val="24"/>
          <w:szCs w:val="24"/>
        </w:rPr>
        <w:t>и сделать это в короткое время</w:t>
      </w:r>
      <w:r>
        <w:rPr>
          <w:rFonts w:ascii="Times New Roman" w:hAnsi="Times New Roman" w:cs="Times New Roman"/>
          <w:bCs/>
          <w:sz w:val="24"/>
          <w:szCs w:val="24"/>
        </w:rPr>
        <w:t>. Изменение гарантийного обеспечения</w:t>
      </w:r>
      <w:r w:rsidRPr="00D96873">
        <w:rPr>
          <w:rFonts w:ascii="Times New Roman" w:hAnsi="Times New Roman" w:cs="Times New Roman"/>
          <w:bCs/>
          <w:sz w:val="24"/>
          <w:szCs w:val="24"/>
        </w:rPr>
        <w:t xml:space="preserve"> может осуществляться как в течение торговой сессии, так и вне торговой сессии. </w:t>
      </w:r>
    </w:p>
    <w:p w:rsidR="00845AED" w:rsidRDefault="00D96873"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D96873">
        <w:rPr>
          <w:rFonts w:ascii="Times New Roman" w:hAnsi="Times New Roman" w:cs="Times New Roman"/>
          <w:b/>
          <w:bCs/>
          <w:sz w:val="24"/>
          <w:szCs w:val="24"/>
        </w:rPr>
        <w:t xml:space="preserve">Риск </w:t>
      </w:r>
      <w:r w:rsidR="00AB6BA8">
        <w:rPr>
          <w:rFonts w:ascii="Times New Roman" w:hAnsi="Times New Roman" w:cs="Times New Roman"/>
          <w:b/>
          <w:bCs/>
          <w:sz w:val="24"/>
          <w:szCs w:val="24"/>
        </w:rPr>
        <w:t xml:space="preserve">принудительного </w:t>
      </w:r>
      <w:r w:rsidRPr="00D96873">
        <w:rPr>
          <w:rFonts w:ascii="Times New Roman" w:hAnsi="Times New Roman" w:cs="Times New Roman"/>
          <w:b/>
          <w:bCs/>
          <w:sz w:val="24"/>
          <w:szCs w:val="24"/>
        </w:rPr>
        <w:t>закрытия позиции</w:t>
      </w:r>
      <w:r w:rsidR="0053144C" w:rsidRPr="0053144C">
        <w:rPr>
          <w:rFonts w:ascii="Times New Roman" w:hAnsi="Times New Roman" w:cs="Times New Roman"/>
          <w:bCs/>
          <w:sz w:val="24"/>
          <w:szCs w:val="24"/>
        </w:rPr>
        <w:t xml:space="preserve">. </w:t>
      </w:r>
      <w:r w:rsidR="0053144C" w:rsidRPr="00044D24">
        <w:rPr>
          <w:rFonts w:ascii="Times New Roman" w:hAnsi="Times New Roman" w:cs="Times New Roman"/>
          <w:bCs/>
          <w:sz w:val="24"/>
          <w:szCs w:val="24"/>
        </w:rPr>
        <w:t>В случае</w:t>
      </w:r>
      <w:r w:rsidR="00AB6BA8" w:rsidRPr="00044D24">
        <w:rPr>
          <w:rFonts w:ascii="Times New Roman" w:hAnsi="Times New Roman" w:cs="Times New Roman"/>
          <w:bCs/>
          <w:sz w:val="24"/>
          <w:szCs w:val="24"/>
        </w:rPr>
        <w:t>,</w:t>
      </w:r>
      <w:r w:rsidR="0053144C" w:rsidRPr="00044D24">
        <w:rPr>
          <w:rFonts w:ascii="Times New Roman" w:hAnsi="Times New Roman" w:cs="Times New Roman"/>
          <w:bCs/>
          <w:sz w:val="24"/>
          <w:szCs w:val="24"/>
        </w:rPr>
        <w:t xml:space="preserve"> если</w:t>
      </w:r>
      <w:r w:rsidR="00AB6BA8" w:rsidRPr="00044D24">
        <w:rPr>
          <w:rFonts w:ascii="Times New Roman" w:hAnsi="Times New Roman" w:cs="Times New Roman"/>
          <w:bCs/>
          <w:sz w:val="24"/>
          <w:szCs w:val="24"/>
        </w:rPr>
        <w:t xml:space="preserve"> </w:t>
      </w:r>
      <w:r w:rsidR="00044D24" w:rsidRPr="00044D24">
        <w:rPr>
          <w:rFonts w:ascii="Times New Roman" w:hAnsi="Times New Roman" w:cs="Times New Roman"/>
          <w:bCs/>
          <w:sz w:val="24"/>
          <w:szCs w:val="24"/>
        </w:rPr>
        <w:t xml:space="preserve">Ваших денежных средств, имеющихся в распоряжении брокера, </w:t>
      </w:r>
      <w:r w:rsidR="00044D24">
        <w:rPr>
          <w:rFonts w:ascii="Times New Roman" w:hAnsi="Times New Roman" w:cs="Times New Roman"/>
          <w:bCs/>
          <w:sz w:val="24"/>
          <w:szCs w:val="24"/>
        </w:rPr>
        <w:t>недостаточно для</w:t>
      </w:r>
      <w:r w:rsidR="00AB6BA8" w:rsidRPr="00044D24">
        <w:rPr>
          <w:rFonts w:ascii="Times New Roman" w:hAnsi="Times New Roman" w:cs="Times New Roman"/>
          <w:bCs/>
          <w:sz w:val="24"/>
          <w:szCs w:val="24"/>
        </w:rPr>
        <w:t xml:space="preserve"> гаран</w:t>
      </w:r>
      <w:r w:rsidR="00044D24">
        <w:rPr>
          <w:rFonts w:ascii="Times New Roman" w:hAnsi="Times New Roman" w:cs="Times New Roman"/>
          <w:bCs/>
          <w:sz w:val="24"/>
          <w:szCs w:val="24"/>
        </w:rPr>
        <w:t>тийного обеспечения</w:t>
      </w:r>
      <w:r w:rsidR="00AB6BA8">
        <w:rPr>
          <w:rFonts w:ascii="Times New Roman" w:hAnsi="Times New Roman" w:cs="Times New Roman"/>
          <w:bCs/>
          <w:sz w:val="24"/>
          <w:szCs w:val="24"/>
        </w:rPr>
        <w:t xml:space="preserve"> или </w:t>
      </w:r>
      <w:r w:rsidR="00044D24">
        <w:rPr>
          <w:rFonts w:ascii="Times New Roman" w:hAnsi="Times New Roman" w:cs="Times New Roman"/>
          <w:bCs/>
          <w:sz w:val="24"/>
          <w:szCs w:val="24"/>
        </w:rPr>
        <w:t>уплаты вариационной маржи</w:t>
      </w:r>
      <w:r w:rsidR="00AB6BA8">
        <w:rPr>
          <w:rFonts w:ascii="Times New Roman" w:hAnsi="Times New Roman" w:cs="Times New Roman"/>
          <w:bCs/>
          <w:sz w:val="24"/>
          <w:szCs w:val="24"/>
        </w:rPr>
        <w:t xml:space="preserve"> брокер имеет право принудительно, то есть без Вашего согласия, </w:t>
      </w:r>
      <w:r w:rsidR="002D0B8F">
        <w:rPr>
          <w:rFonts w:ascii="Times New Roman" w:hAnsi="Times New Roman" w:cs="Times New Roman"/>
          <w:bCs/>
          <w:sz w:val="24"/>
          <w:szCs w:val="24"/>
        </w:rPr>
        <w:t>закрыть позицию</w:t>
      </w:r>
      <w:r w:rsidR="00044D24">
        <w:rPr>
          <w:rFonts w:ascii="Times New Roman" w:hAnsi="Times New Roman" w:cs="Times New Roman"/>
          <w:bCs/>
          <w:sz w:val="24"/>
          <w:szCs w:val="24"/>
        </w:rPr>
        <w:t xml:space="preserve"> по фьючерсному</w:t>
      </w:r>
      <w:r w:rsidR="00AB6BA8">
        <w:rPr>
          <w:rFonts w:ascii="Times New Roman" w:hAnsi="Times New Roman" w:cs="Times New Roman"/>
          <w:bCs/>
          <w:sz w:val="24"/>
          <w:szCs w:val="24"/>
        </w:rPr>
        <w:t xml:space="preserve"> </w:t>
      </w:r>
      <w:r w:rsidR="00044D24">
        <w:rPr>
          <w:rFonts w:ascii="Times New Roman" w:hAnsi="Times New Roman" w:cs="Times New Roman"/>
          <w:bCs/>
          <w:sz w:val="24"/>
          <w:szCs w:val="24"/>
        </w:rPr>
        <w:t>контракт</w:t>
      </w:r>
      <w:r w:rsidR="00E60297">
        <w:rPr>
          <w:rFonts w:ascii="Times New Roman" w:hAnsi="Times New Roman" w:cs="Times New Roman"/>
          <w:bCs/>
          <w:sz w:val="24"/>
          <w:szCs w:val="24"/>
        </w:rPr>
        <w:t>у</w:t>
      </w:r>
      <w:r w:rsidR="00044D24">
        <w:rPr>
          <w:rFonts w:ascii="Times New Roman" w:hAnsi="Times New Roman" w:cs="Times New Roman"/>
          <w:bCs/>
          <w:sz w:val="24"/>
          <w:szCs w:val="24"/>
        </w:rPr>
        <w:t>. Закрытие позиции происходит по текущим ценам</w:t>
      </w:r>
      <w:r w:rsidR="00AB6BA8">
        <w:rPr>
          <w:rFonts w:ascii="Times New Roman" w:hAnsi="Times New Roman" w:cs="Times New Roman"/>
          <w:bCs/>
          <w:sz w:val="24"/>
          <w:szCs w:val="24"/>
        </w:rPr>
        <w:t xml:space="preserve">, </w:t>
      </w:r>
      <w:r w:rsidR="00044D24">
        <w:rPr>
          <w:rFonts w:ascii="Times New Roman" w:hAnsi="Times New Roman" w:cs="Times New Roman"/>
          <w:bCs/>
          <w:sz w:val="24"/>
          <w:szCs w:val="24"/>
        </w:rPr>
        <w:t xml:space="preserve">которые могут быть невыгодны для Вас </w:t>
      </w:r>
      <w:r w:rsidR="00AB6BA8">
        <w:rPr>
          <w:rFonts w:ascii="Times New Roman" w:hAnsi="Times New Roman" w:cs="Times New Roman"/>
          <w:bCs/>
          <w:sz w:val="24"/>
          <w:szCs w:val="24"/>
        </w:rPr>
        <w:t>и привести к возникновению у Вас убытков. Вы можете понести значительные убытки</w:t>
      </w:r>
      <w:r w:rsidR="00B772F8">
        <w:rPr>
          <w:rFonts w:ascii="Times New Roman" w:hAnsi="Times New Roman" w:cs="Times New Roman"/>
          <w:bCs/>
          <w:sz w:val="24"/>
          <w:szCs w:val="24"/>
        </w:rPr>
        <w:t>,</w:t>
      </w:r>
      <w:r w:rsidR="00AB6BA8">
        <w:rPr>
          <w:rFonts w:ascii="Times New Roman" w:hAnsi="Times New Roman" w:cs="Times New Roman"/>
          <w:bCs/>
          <w:sz w:val="24"/>
          <w:szCs w:val="24"/>
        </w:rPr>
        <w:t xml:space="preserve"> несмотря на то, что после этого изменение расчетной цены контракта может принять благоприятное для Вас направление и Вы получили бы доход, если бы </w:t>
      </w:r>
      <w:r w:rsidR="00E60297">
        <w:rPr>
          <w:rFonts w:ascii="Times New Roman" w:hAnsi="Times New Roman" w:cs="Times New Roman"/>
          <w:bCs/>
          <w:sz w:val="24"/>
          <w:szCs w:val="24"/>
        </w:rPr>
        <w:t>В</w:t>
      </w:r>
      <w:r w:rsidR="00AB6BA8">
        <w:rPr>
          <w:rFonts w:ascii="Times New Roman" w:hAnsi="Times New Roman" w:cs="Times New Roman"/>
          <w:bCs/>
          <w:sz w:val="24"/>
          <w:szCs w:val="24"/>
        </w:rPr>
        <w:t>аша позиция не была принудительно закрыта.</w:t>
      </w:r>
    </w:p>
    <w:p w:rsidR="00D96873" w:rsidRDefault="00D96873"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845AED" w:rsidRPr="00044D24" w:rsidRDefault="0053144C"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044D24">
        <w:rPr>
          <w:rFonts w:ascii="Times New Roman" w:hAnsi="Times New Roman" w:cs="Times New Roman"/>
          <w:b/>
          <w:bCs/>
          <w:sz w:val="24"/>
          <w:szCs w:val="24"/>
        </w:rPr>
        <w:t>Комиссии</w:t>
      </w:r>
    </w:p>
    <w:p w:rsidR="00845AED" w:rsidRDefault="0053144C"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044D24">
        <w:rPr>
          <w:rFonts w:ascii="Times New Roman" w:hAnsi="Times New Roman" w:cs="Times New Roman"/>
          <w:sz w:val="24"/>
          <w:szCs w:val="24"/>
        </w:rPr>
        <w:t xml:space="preserve">При сделках с фьючерсными контрактами взимается комиссия брокера за открытие и закрытие </w:t>
      </w:r>
      <w:r w:rsidR="00044D24" w:rsidRPr="00044D24">
        <w:rPr>
          <w:rFonts w:ascii="Times New Roman" w:hAnsi="Times New Roman" w:cs="Times New Roman"/>
          <w:sz w:val="24"/>
          <w:szCs w:val="24"/>
        </w:rPr>
        <w:t>позиции</w:t>
      </w:r>
      <w:r w:rsidRPr="00044D24">
        <w:rPr>
          <w:rFonts w:ascii="Times New Roman" w:hAnsi="Times New Roman" w:cs="Times New Roman"/>
          <w:sz w:val="24"/>
          <w:szCs w:val="24"/>
        </w:rPr>
        <w:t>, также мо</w:t>
      </w:r>
      <w:r w:rsidR="00B772F8">
        <w:rPr>
          <w:rFonts w:ascii="Times New Roman" w:hAnsi="Times New Roman" w:cs="Times New Roman"/>
          <w:sz w:val="24"/>
          <w:szCs w:val="24"/>
        </w:rPr>
        <w:t>гут</w:t>
      </w:r>
      <w:r w:rsidRPr="00044D24">
        <w:rPr>
          <w:rFonts w:ascii="Times New Roman" w:hAnsi="Times New Roman" w:cs="Times New Roman"/>
          <w:sz w:val="24"/>
          <w:szCs w:val="24"/>
        </w:rPr>
        <w:t xml:space="preserve"> взиматься отдельная комиссия брокера за исполнение фьючерсного контракта, биржевая и клиринговая комиссии. Размеры всех тарифов можно найти на сайте брокера</w:t>
      </w:r>
      <w:r w:rsidR="0075255A">
        <w:rPr>
          <w:rFonts w:ascii="Times New Roman" w:hAnsi="Times New Roman" w:cs="Times New Roman"/>
          <w:sz w:val="24"/>
          <w:szCs w:val="24"/>
        </w:rPr>
        <w:t>, клиринговой организации</w:t>
      </w:r>
      <w:r w:rsidRPr="00044D24">
        <w:rPr>
          <w:rFonts w:ascii="Times New Roman" w:hAnsi="Times New Roman" w:cs="Times New Roman"/>
          <w:sz w:val="24"/>
          <w:szCs w:val="24"/>
        </w:rPr>
        <w:t xml:space="preserve"> и биржи.</w:t>
      </w:r>
    </w:p>
    <w:p w:rsidR="00D96873" w:rsidRPr="00EE3C65" w:rsidRDefault="00D96873"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845AED" w:rsidRPr="00EE3C65" w:rsidRDefault="00845AED"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EE3C65">
        <w:rPr>
          <w:rFonts w:ascii="Times New Roman" w:hAnsi="Times New Roman" w:cs="Times New Roman"/>
          <w:b/>
          <w:bCs/>
          <w:sz w:val="24"/>
          <w:szCs w:val="24"/>
        </w:rPr>
        <w:t>Жалобы и предложения</w:t>
      </w:r>
    </w:p>
    <w:p w:rsidR="0044479B" w:rsidRPr="00EE3C65" w:rsidRDefault="0044479B" w:rsidP="00BE3F3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Ж</w:t>
      </w:r>
      <w:r w:rsidRPr="00EE3C65">
        <w:rPr>
          <w:rFonts w:ascii="Times New Roman" w:hAnsi="Times New Roman" w:cs="Times New Roman"/>
          <w:bCs/>
          <w:sz w:val="24"/>
          <w:szCs w:val="24"/>
        </w:rPr>
        <w:t xml:space="preserve">алобы </w:t>
      </w:r>
      <w:r>
        <w:rPr>
          <w:rFonts w:ascii="Times New Roman" w:hAnsi="Times New Roman" w:cs="Times New Roman"/>
          <w:bCs/>
          <w:sz w:val="24"/>
          <w:szCs w:val="24"/>
        </w:rPr>
        <w:t>и предложения Вы можете направить брокеру, с которым Вы сотрудничаете</w:t>
      </w:r>
      <w:r w:rsidRPr="00EE3C65">
        <w:rPr>
          <w:rFonts w:ascii="Times New Roman" w:hAnsi="Times New Roman" w:cs="Times New Roman"/>
          <w:bCs/>
          <w:sz w:val="24"/>
          <w:szCs w:val="24"/>
        </w:rPr>
        <w:t xml:space="preserve">, в саморегулируемую организацию в сфере финансового рынка, членом которой является </w:t>
      </w:r>
      <w:r>
        <w:rPr>
          <w:rFonts w:ascii="Times New Roman" w:hAnsi="Times New Roman" w:cs="Times New Roman"/>
          <w:bCs/>
          <w:sz w:val="24"/>
          <w:szCs w:val="24"/>
        </w:rPr>
        <w:t xml:space="preserve">такой </w:t>
      </w:r>
      <w:r w:rsidRPr="00EE3C65">
        <w:rPr>
          <w:rFonts w:ascii="Times New Roman" w:hAnsi="Times New Roman" w:cs="Times New Roman"/>
          <w:bCs/>
          <w:sz w:val="24"/>
          <w:szCs w:val="24"/>
        </w:rPr>
        <w:t>брокер, или в Банк России.</w:t>
      </w:r>
    </w:p>
    <w:p w:rsidR="005B48EA" w:rsidRDefault="005B48EA" w:rsidP="00BE3F39">
      <w:pPr>
        <w:spacing w:after="0" w:line="360" w:lineRule="auto"/>
        <w:ind w:firstLine="567"/>
        <w:jc w:val="both"/>
        <w:rPr>
          <w:rFonts w:ascii="Times New Roman" w:hAnsi="Times New Roman" w:cs="Times New Roman"/>
          <w:sz w:val="24"/>
          <w:szCs w:val="24"/>
        </w:rPr>
      </w:pPr>
    </w:p>
    <w:p w:rsidR="00011269" w:rsidRDefault="00011269">
      <w:pPr>
        <w:rPr>
          <w:rFonts w:ascii="Times New Roman" w:hAnsi="Times New Roman" w:cs="Times New Roman"/>
          <w:sz w:val="24"/>
          <w:szCs w:val="24"/>
        </w:rPr>
      </w:pPr>
      <w:r>
        <w:rPr>
          <w:rFonts w:ascii="Times New Roman" w:hAnsi="Times New Roman" w:cs="Times New Roman"/>
          <w:sz w:val="24"/>
          <w:szCs w:val="24"/>
        </w:rPr>
        <w:br w:type="page"/>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r w:rsidRPr="005B48EA">
        <w:rPr>
          <w:rFonts w:ascii="Times New Roman" w:hAnsi="Times New Roman" w:cs="Times New Roman"/>
          <w:sz w:val="24"/>
          <w:szCs w:val="24"/>
        </w:rPr>
        <w:t xml:space="preserve"> к </w:t>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Внутреннему стандарту НАУФОР</w:t>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 xml:space="preserve">«Требования к предоставлению брокерами </w:t>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 xml:space="preserve">информационных документов </w:t>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о финансовых инструментах»</w:t>
      </w:r>
    </w:p>
    <w:p w:rsidR="00011269" w:rsidRDefault="00011269" w:rsidP="00011269">
      <w:pPr>
        <w:spacing w:line="360" w:lineRule="auto"/>
        <w:contextualSpacing/>
        <w:jc w:val="right"/>
        <w:rPr>
          <w:rFonts w:ascii="Times New Roman" w:hAnsi="Times New Roman" w:cs="Times New Roman"/>
          <w:b/>
          <w:bCs/>
          <w:sz w:val="24"/>
          <w:szCs w:val="24"/>
        </w:rPr>
      </w:pPr>
    </w:p>
    <w:p w:rsidR="00011269" w:rsidRPr="00921E84" w:rsidRDefault="00011269" w:rsidP="00011269">
      <w:pPr>
        <w:spacing w:line="360" w:lineRule="auto"/>
        <w:contextualSpacing/>
        <w:jc w:val="center"/>
        <w:rPr>
          <w:rFonts w:ascii="Times New Roman" w:hAnsi="Times New Roman" w:cs="Times New Roman"/>
          <w:bCs/>
          <w:sz w:val="24"/>
          <w:szCs w:val="24"/>
        </w:rPr>
      </w:pPr>
      <w:r w:rsidRPr="00921E84">
        <w:rPr>
          <w:rFonts w:ascii="Times New Roman" w:hAnsi="Times New Roman" w:cs="Times New Roman"/>
          <w:bCs/>
          <w:sz w:val="24"/>
          <w:szCs w:val="24"/>
        </w:rPr>
        <w:t>Форма информационного документа по обыкновенной</w:t>
      </w:r>
      <w:r w:rsidRPr="00921E84">
        <w:rPr>
          <w:rStyle w:val="af1"/>
          <w:rFonts w:ascii="Times New Roman" w:hAnsi="Times New Roman" w:cs="Times New Roman"/>
          <w:bCs/>
          <w:sz w:val="24"/>
          <w:szCs w:val="24"/>
        </w:rPr>
        <w:footnoteReference w:id="2"/>
      </w:r>
      <w:r w:rsidRPr="00921E84">
        <w:rPr>
          <w:rFonts w:ascii="Times New Roman" w:hAnsi="Times New Roman" w:cs="Times New Roman"/>
          <w:bCs/>
          <w:sz w:val="24"/>
          <w:szCs w:val="24"/>
        </w:rPr>
        <w:t xml:space="preserve"> облигации российского эмитента</w:t>
      </w:r>
    </w:p>
    <w:p w:rsidR="00011269" w:rsidRPr="009946C2" w:rsidRDefault="00011269" w:rsidP="00011269">
      <w:pPr>
        <w:spacing w:line="360" w:lineRule="auto"/>
        <w:contextualSpacing/>
        <w:jc w:val="center"/>
        <w:rPr>
          <w:rFonts w:ascii="Times New Roman" w:hAnsi="Times New Roman" w:cs="Times New Roman"/>
          <w:b/>
          <w:bCs/>
          <w:sz w:val="24"/>
          <w:szCs w:val="24"/>
        </w:rPr>
      </w:pP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rPr>
          <w:rFonts w:ascii="Times New Roman" w:hAnsi="Times New Roman" w:cs="Times New Roman"/>
          <w:bCs/>
          <w:sz w:val="24"/>
          <w:szCs w:val="24"/>
        </w:rPr>
      </w:pP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9946C2">
        <w:rPr>
          <w:rFonts w:ascii="Times New Roman" w:hAnsi="Times New Roman" w:cs="Times New Roman"/>
          <w:bCs/>
          <w:sz w:val="24"/>
          <w:szCs w:val="24"/>
        </w:rPr>
        <w:t xml:space="preserve">Информационный документ </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9946C2">
        <w:rPr>
          <w:rFonts w:ascii="Times New Roman" w:hAnsi="Times New Roman" w:cs="Times New Roman"/>
          <w:b/>
          <w:bCs/>
          <w:sz w:val="24"/>
          <w:szCs w:val="24"/>
        </w:rPr>
        <w:t>Облигация российского эмитента</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9946C2">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облигации российского эмитента.</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9946C2">
        <w:rPr>
          <w:rFonts w:ascii="Times New Roman" w:hAnsi="Times New Roman" w:cs="Times New Roman"/>
          <w:b/>
          <w:sz w:val="24"/>
          <w:szCs w:val="24"/>
        </w:rPr>
        <w:t>Это не вклад</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9946C2">
        <w:rPr>
          <w:rFonts w:ascii="Times New Roman" w:hAnsi="Times New Roman" w:cs="Times New Roman"/>
          <w:b/>
          <w:sz w:val="24"/>
          <w:szCs w:val="24"/>
        </w:rPr>
        <w:t>Вы можете потерять все, что вложили</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9946C2">
        <w:rPr>
          <w:rFonts w:ascii="Times New Roman" w:hAnsi="Times New Roman" w:cs="Times New Roman"/>
          <w:b/>
          <w:sz w:val="24"/>
          <w:szCs w:val="24"/>
        </w:rPr>
        <w:t>Средства не застрахованы (не гарантированы) государством</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9946C2">
        <w:rPr>
          <w:rFonts w:ascii="Times New Roman" w:hAnsi="Times New Roman" w:cs="Times New Roman"/>
          <w:b/>
          <w:sz w:val="24"/>
          <w:szCs w:val="24"/>
        </w:rPr>
        <w:t>В случае потерь компенсаций не предусмотрено</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9946C2">
        <w:rPr>
          <w:rFonts w:ascii="Times New Roman" w:hAnsi="Times New Roman" w:cs="Times New Roman"/>
          <w:b/>
          <w:bCs/>
          <w:sz w:val="24"/>
          <w:szCs w:val="24"/>
        </w:rPr>
        <w:t>Основные характеристики облигации российского эмитента.</w:t>
      </w:r>
    </w:p>
    <w:p w:rsidR="00011269" w:rsidRPr="00C071AE" w:rsidRDefault="00011269" w:rsidP="00011269">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bookmarkStart w:id="4" w:name="_Hlk132659889"/>
      <w:r w:rsidRPr="00921E84">
        <w:rPr>
          <w:rFonts w:ascii="Times New Roman" w:hAnsi="Times New Roman" w:cs="Times New Roman"/>
          <w:bCs/>
          <w:sz w:val="24"/>
          <w:szCs w:val="24"/>
        </w:rPr>
        <w:t xml:space="preserve">Облигация российского эмитента </w:t>
      </w:r>
      <w:r w:rsidRPr="00921E84">
        <w:rPr>
          <w:rFonts w:ascii="Times New Roman" w:hAnsi="Times New Roman" w:cs="Times New Roman"/>
          <w:sz w:val="24"/>
          <w:szCs w:val="24"/>
        </w:rPr>
        <w:t>—</w:t>
      </w:r>
      <w:r w:rsidRPr="009946C2">
        <w:rPr>
          <w:rFonts w:ascii="Times New Roman" w:hAnsi="Times New Roman" w:cs="Times New Roman"/>
          <w:sz w:val="24"/>
          <w:szCs w:val="24"/>
        </w:rPr>
        <w:t xml:space="preserve"> это ценная бумага, </w:t>
      </w:r>
      <w:bookmarkEnd w:id="4"/>
      <w:r w:rsidRPr="009946C2">
        <w:rPr>
          <w:rFonts w:ascii="Times New Roman" w:hAnsi="Times New Roman" w:cs="Times New Roman"/>
          <w:sz w:val="24"/>
          <w:szCs w:val="24"/>
        </w:rPr>
        <w:t xml:space="preserve">закрепляющая права ее владельца на получение в предусмотренный в ней срок от эмитента ее номинальной стоимости. Облигация может также предусматривать право ее владельца на получение установленных в ней процентов </w:t>
      </w:r>
      <w:r w:rsidRPr="00DB4021">
        <w:rPr>
          <w:rFonts w:ascii="Times New Roman" w:hAnsi="Times New Roman" w:cs="Times New Roman"/>
          <w:sz w:val="24"/>
          <w:szCs w:val="24"/>
        </w:rPr>
        <w:t>(купонов). Каждая облигация одного выпуска имеет одинаковый объем прав. Все условия погашения и выплат купонов по облигации определены в эмиссионной документации.</w:t>
      </w:r>
      <w:r>
        <w:rPr>
          <w:rFonts w:ascii="Times New Roman" w:hAnsi="Times New Roman" w:cs="Times New Roman"/>
          <w:sz w:val="24"/>
          <w:szCs w:val="24"/>
        </w:rPr>
        <w:t xml:space="preserve"> </w:t>
      </w:r>
      <w:r w:rsidRPr="00DB4021">
        <w:rPr>
          <w:rFonts w:ascii="Times New Roman" w:hAnsi="Times New Roman" w:cs="Times New Roman"/>
          <w:sz w:val="24"/>
          <w:szCs w:val="24"/>
        </w:rPr>
        <w:t xml:space="preserve">В частности, может быть установлено, что размер купонных выплат по </w:t>
      </w:r>
      <w:r w:rsidRPr="00DB4021">
        <w:rPr>
          <w:rFonts w:ascii="Times New Roman" w:hAnsi="Times New Roman" w:cs="Times New Roman"/>
          <w:sz w:val="24"/>
          <w:szCs w:val="24"/>
        </w:rPr>
        <w:lastRenderedPageBreak/>
        <w:t>облигациям определятся эмитентом в процессе их обращения.</w:t>
      </w:r>
      <w:r w:rsidR="00B357A5">
        <w:rPr>
          <w:rFonts w:ascii="Times New Roman" w:hAnsi="Times New Roman" w:cs="Times New Roman"/>
          <w:sz w:val="24"/>
          <w:szCs w:val="24"/>
        </w:rPr>
        <w:t xml:space="preserve"> Также, облигации могут предусматривать фиксированные купонные выплаты разного размера, в том числе уменьшающиеся в следующем купонном периоде.    </w:t>
      </w:r>
    </w:p>
    <w:p w:rsidR="00011269" w:rsidRPr="00921E84"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DB4021">
        <w:rPr>
          <w:rFonts w:ascii="Times New Roman" w:hAnsi="Times New Roman" w:cs="Times New Roman"/>
          <w:color w:val="000000"/>
          <w:sz w:val="24"/>
          <w:szCs w:val="24"/>
        </w:rPr>
        <w:t>Погашение номинальной стоимости облигации может осуществляться частями в процессе обращения облигаций (амортизация облигации)</w:t>
      </w:r>
      <w:r>
        <w:rPr>
          <w:rFonts w:ascii="Times New Roman" w:hAnsi="Times New Roman" w:cs="Times New Roman"/>
          <w:color w:val="000000"/>
          <w:sz w:val="24"/>
          <w:szCs w:val="24"/>
        </w:rPr>
        <w:t>.</w:t>
      </w:r>
      <w:r w:rsidRPr="00DB40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DB4021">
        <w:rPr>
          <w:rFonts w:ascii="Times New Roman" w:hAnsi="Times New Roman" w:cs="Times New Roman"/>
          <w:color w:val="000000"/>
          <w:sz w:val="24"/>
          <w:szCs w:val="24"/>
        </w:rPr>
        <w:t xml:space="preserve"> этом случае оставшиеся купонные платежи рассчитываются исходя из непогашенной номинальной стоимости облигации.</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Облигации могут предусматривать возможность их досрочного погашения как по инициативе эмитента, так 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облигации в определенную дату (оферта по облигациям). Обратите внимание, что количество облигаций, приобретаемых по оферте, может быть ограничено, и Вы не сможете при желании продать все имеющиеся у Вас облигации.</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9946C2">
        <w:rPr>
          <w:rFonts w:ascii="Times New Roman" w:hAnsi="Times New Roman" w:cs="Times New Roman"/>
          <w:sz w:val="24"/>
          <w:szCs w:val="24"/>
        </w:rPr>
        <w:t xml:space="preserve">Облигации компаний (корпоративные облигации), в отличие от акций, </w:t>
      </w:r>
      <w:r w:rsidRPr="000C1B14">
        <w:rPr>
          <w:rFonts w:ascii="Times New Roman" w:hAnsi="Times New Roman" w:cs="Times New Roman"/>
          <w:bCs/>
          <w:sz w:val="24"/>
          <w:szCs w:val="24"/>
        </w:rPr>
        <w:t>не дают право на участие в управлении компанией (обществом).</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bCs/>
          <w:sz w:val="24"/>
          <w:szCs w:val="24"/>
        </w:rPr>
      </w:pPr>
      <w:r w:rsidRPr="009946C2">
        <w:rPr>
          <w:rFonts w:ascii="Times New Roman" w:eastAsia="Calibri" w:hAnsi="Times New Roman" w:cs="Times New Roman"/>
          <w:b/>
          <w:bCs/>
          <w:sz w:val="24"/>
          <w:szCs w:val="24"/>
        </w:rPr>
        <w:t>Участие в распределении имущества, остающегося при ликвидации (банкротстве) общества.</w:t>
      </w:r>
      <w:r w:rsidRPr="009946C2">
        <w:rPr>
          <w:rFonts w:ascii="Times New Roman" w:eastAsia="Calibri" w:hAnsi="Times New Roman" w:cs="Times New Roman"/>
          <w:sz w:val="24"/>
          <w:szCs w:val="24"/>
        </w:rPr>
        <w:t xml:space="preserve"> 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w:t>
      </w:r>
      <w:r>
        <w:rPr>
          <w:rFonts w:ascii="Times New Roman" w:eastAsia="Calibri" w:hAnsi="Times New Roman" w:cs="Times New Roman"/>
          <w:sz w:val="24"/>
          <w:szCs w:val="24"/>
        </w:rPr>
        <w:t>в том числе владельцами</w:t>
      </w:r>
      <w:r w:rsidRPr="009946C2">
        <w:rPr>
          <w:rFonts w:ascii="Times New Roman" w:eastAsia="Calibri" w:hAnsi="Times New Roman" w:cs="Times New Roman"/>
          <w:sz w:val="24"/>
          <w:szCs w:val="24"/>
        </w:rPr>
        <w:t xml:space="preserve"> облигаций общества. Владельцы облигаций участвуют в распределении имущества перед владельцами привилегированных и обыкновенных акций.</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9946C2">
        <w:rPr>
          <w:rFonts w:ascii="Times New Roman" w:hAnsi="Times New Roman" w:cs="Times New Roman"/>
          <w:b/>
          <w:bCs/>
          <w:sz w:val="24"/>
          <w:szCs w:val="24"/>
        </w:rPr>
        <w:t>Основные риски:</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9946C2">
        <w:rPr>
          <w:rFonts w:ascii="Times New Roman" w:hAnsi="Times New Roman" w:cs="Times New Roman"/>
          <w:b/>
          <w:bCs/>
          <w:sz w:val="24"/>
          <w:szCs w:val="24"/>
        </w:rPr>
        <w:t xml:space="preserve">Рыночный риск (риск негативного изменения стоимости облигации) - </w:t>
      </w:r>
      <w:r w:rsidRPr="009946C2">
        <w:rPr>
          <w:rFonts w:ascii="Times New Roman" w:hAnsi="Times New Roman" w:cs="Times New Roman"/>
          <w:sz w:val="24"/>
          <w:szCs w:val="24"/>
        </w:rPr>
        <w:t xml:space="preserve">стоимость принадлежащей Вам облигации может как расти, так и снижаться, и ее рост в прошлом не означает ее роста в будущем. В случае возникновения необходимости реализации облигации до ее погашения эмитентом существует риск того, что Вы понесете убытки в результате снижения цены облигации на рынке. Изменение цены на облигации связано, прежде всего, с изменением процентных ставок на финансовом рынке. Как правило, цена облигации снижается, если процентные ставки на рынке растут, и наоборот - цена облигации растет, если процентные ставки снижаются. Например, если новые облигации выпускаются с более высокой процентной ставкой, то старые облигации с более низкой процентной ставкой становятся менее привлекательными для инвесторов. Также изменение рыночной стоимости облигаций может быть связано с изменением восприятия рынком финансового состояния и платежеспособности эмитента облигаций, в том числе с </w:t>
      </w:r>
      <w:r w:rsidRPr="009946C2">
        <w:rPr>
          <w:rFonts w:ascii="Times New Roman" w:hAnsi="Times New Roman" w:cs="Times New Roman"/>
          <w:sz w:val="24"/>
          <w:szCs w:val="24"/>
        </w:rPr>
        <w:lastRenderedPageBreak/>
        <w:t>изменением кредитного рейтинга эмитента (конкретного выпуска облигаций, лица, предоставившего обеспечение по облигациям</w:t>
      </w:r>
      <w:r>
        <w:rPr>
          <w:rFonts w:ascii="Times New Roman" w:hAnsi="Times New Roman" w:cs="Times New Roman"/>
          <w:sz w:val="24"/>
          <w:szCs w:val="24"/>
        </w:rPr>
        <w:t>, при его наличии</w:t>
      </w:r>
      <w:r w:rsidRPr="009946C2">
        <w:rPr>
          <w:rFonts w:ascii="Times New Roman" w:hAnsi="Times New Roman" w:cs="Times New Roman"/>
          <w:sz w:val="24"/>
          <w:szCs w:val="24"/>
        </w:rPr>
        <w:t xml:space="preserve">), корпоративными событиями </w:t>
      </w:r>
      <w:r w:rsidRPr="009946C2">
        <w:rPr>
          <w:rFonts w:ascii="Times New Roman" w:eastAsia="Calibri" w:hAnsi="Times New Roman" w:cs="Times New Roman"/>
          <w:bCs/>
          <w:sz w:val="24"/>
          <w:szCs w:val="24"/>
        </w:rPr>
        <w:t>и други</w:t>
      </w:r>
      <w:r>
        <w:rPr>
          <w:rFonts w:ascii="Times New Roman" w:eastAsia="Calibri" w:hAnsi="Times New Roman" w:cs="Times New Roman"/>
          <w:bCs/>
          <w:sz w:val="24"/>
          <w:szCs w:val="24"/>
        </w:rPr>
        <w:t>ми</w:t>
      </w:r>
      <w:r w:rsidRPr="009946C2">
        <w:rPr>
          <w:rFonts w:ascii="Times New Roman" w:eastAsia="Calibri" w:hAnsi="Times New Roman" w:cs="Times New Roman"/>
          <w:bCs/>
          <w:sz w:val="24"/>
          <w:szCs w:val="24"/>
        </w:rPr>
        <w:t xml:space="preserve"> обстоятельства</w:t>
      </w:r>
      <w:r>
        <w:rPr>
          <w:rFonts w:ascii="Times New Roman" w:eastAsia="Calibri" w:hAnsi="Times New Roman" w:cs="Times New Roman"/>
          <w:bCs/>
          <w:sz w:val="24"/>
          <w:szCs w:val="24"/>
        </w:rPr>
        <w:t>ми.</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bCs/>
          <w:sz w:val="24"/>
          <w:szCs w:val="24"/>
        </w:rPr>
      </w:pPr>
      <w:r w:rsidRPr="009946C2">
        <w:rPr>
          <w:rFonts w:ascii="Times New Roman" w:eastAsia="Calibri" w:hAnsi="Times New Roman" w:cs="Times New Roman"/>
          <w:b/>
          <w:bCs/>
          <w:sz w:val="24"/>
          <w:szCs w:val="24"/>
        </w:rPr>
        <w:t xml:space="preserve">Риск ликвидности. </w:t>
      </w:r>
      <w:r w:rsidRPr="009946C2">
        <w:rPr>
          <w:rFonts w:ascii="Times New Roman" w:eastAsia="Calibri" w:hAnsi="Times New Roman" w:cs="Times New Roman"/>
          <w:bCs/>
          <w:sz w:val="24"/>
          <w:szCs w:val="24"/>
        </w:rPr>
        <w:t xml:space="preserve">Ликвидность, то есть возможность продать облигацию в любой момент </w:t>
      </w:r>
      <w:r>
        <w:rPr>
          <w:rFonts w:ascii="Times New Roman" w:eastAsia="Calibri" w:hAnsi="Times New Roman" w:cs="Times New Roman"/>
          <w:bCs/>
          <w:sz w:val="24"/>
          <w:szCs w:val="24"/>
        </w:rPr>
        <w:t xml:space="preserve">времени </w:t>
      </w:r>
      <w:r w:rsidRPr="009946C2">
        <w:rPr>
          <w:rFonts w:ascii="Times New Roman" w:eastAsia="Calibri" w:hAnsi="Times New Roman" w:cs="Times New Roman"/>
          <w:bCs/>
          <w:sz w:val="24"/>
          <w:szCs w:val="24"/>
        </w:rPr>
        <w:t>без существенного снижения ее стоимости, зависит от спроса и предложения на рынке. Наиболее ликвидными являются облигации, обращающиеся на организованном рынке, облигации, не обращающиеся на организованном рынке – менее ликвидны, однако в любом случае Вы можете столкнуться в определенный момент с невозможностью продать свои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облигаций могут являться: исключение облигаций из котировального списка биржи, снижение рейтинга эмитента (конкретного выпуска облигаций, лица, предоставившего обеспечение по облигациям</w:t>
      </w:r>
      <w:r>
        <w:rPr>
          <w:rFonts w:ascii="Times New Roman" w:eastAsia="Calibri" w:hAnsi="Times New Roman" w:cs="Times New Roman"/>
          <w:bCs/>
          <w:sz w:val="24"/>
          <w:szCs w:val="24"/>
        </w:rPr>
        <w:t>, при его наличии</w:t>
      </w:r>
      <w:r w:rsidRPr="009946C2">
        <w:rPr>
          <w:rFonts w:ascii="Times New Roman" w:eastAsia="Calibri" w:hAnsi="Times New Roman" w:cs="Times New Roman"/>
          <w:bCs/>
          <w:sz w:val="24"/>
          <w:szCs w:val="24"/>
        </w:rPr>
        <w:t>), негативные корпоративные события и другие обстоятельства.</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9946C2">
        <w:rPr>
          <w:rFonts w:ascii="Times New Roman" w:hAnsi="Times New Roman" w:cs="Times New Roman"/>
          <w:b/>
          <w:bCs/>
          <w:sz w:val="24"/>
          <w:szCs w:val="24"/>
        </w:rPr>
        <w:t xml:space="preserve">Кредитный риск. </w:t>
      </w:r>
      <w:r w:rsidRPr="009946C2">
        <w:rPr>
          <w:rFonts w:ascii="Times New Roman" w:hAnsi="Times New Roman" w:cs="Times New Roman"/>
          <w:sz w:val="24"/>
          <w:szCs w:val="24"/>
        </w:rPr>
        <w:t>Существует риск неисполнения эмитентом облигаций своих обязательств, который может реализоваться, в частности, в виде пропуска или задержки выплаты купонов и (или) погашения номинал</w:t>
      </w:r>
      <w:r>
        <w:rPr>
          <w:rFonts w:ascii="Times New Roman" w:hAnsi="Times New Roman" w:cs="Times New Roman"/>
          <w:sz w:val="24"/>
          <w:szCs w:val="24"/>
        </w:rPr>
        <w:t>ьной стоимости</w:t>
      </w:r>
      <w:r w:rsidRPr="009946C2">
        <w:rPr>
          <w:rFonts w:ascii="Times New Roman" w:hAnsi="Times New Roman" w:cs="Times New Roman"/>
          <w:sz w:val="24"/>
          <w:szCs w:val="24"/>
        </w:rPr>
        <w:t xml:space="preserve"> облигации. </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9946C2">
        <w:rPr>
          <w:rFonts w:ascii="Times New Roman" w:hAnsi="Times New Roman" w:cs="Times New Roman"/>
          <w:b/>
          <w:bCs/>
          <w:sz w:val="24"/>
          <w:szCs w:val="24"/>
        </w:rPr>
        <w:t xml:space="preserve">Риск дефолта. </w:t>
      </w:r>
      <w:r w:rsidRPr="009946C2">
        <w:rPr>
          <w:rFonts w:ascii="Times New Roman" w:hAnsi="Times New Roman" w:cs="Times New Roman"/>
          <w:sz w:val="24"/>
          <w:szCs w:val="24"/>
        </w:rPr>
        <w:t>Ситуация, при которой эмитент не в состоянии выплатить владельцам облигаций сумму погашения облигаций и (или) купонов по ней. В этом случае инвесторы рискуют потерять все свои вложения</w:t>
      </w:r>
      <w:r>
        <w:rPr>
          <w:rFonts w:ascii="Times New Roman" w:hAnsi="Times New Roman" w:cs="Times New Roman"/>
          <w:sz w:val="24"/>
          <w:szCs w:val="24"/>
        </w:rPr>
        <w:t xml:space="preserve"> в данную ценную бумагу</w:t>
      </w:r>
      <w:r w:rsidRPr="009946C2">
        <w:rPr>
          <w:rFonts w:ascii="Times New Roman" w:hAnsi="Times New Roman" w:cs="Times New Roman"/>
          <w:sz w:val="24"/>
          <w:szCs w:val="24"/>
        </w:rPr>
        <w:t>.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w:t>
      </w:r>
      <w:r w:rsidRPr="00D51AF1">
        <w:rPr>
          <w:rFonts w:ascii="Times New Roman" w:hAnsi="Times New Roman" w:cs="Times New Roman"/>
          <w:sz w:val="24"/>
          <w:szCs w:val="24"/>
        </w:rPr>
        <w:t>,</w:t>
      </w:r>
      <w:r w:rsidRPr="009946C2">
        <w:rPr>
          <w:rFonts w:ascii="Times New Roman" w:hAnsi="Times New Roman" w:cs="Times New Roman"/>
          <w:sz w:val="24"/>
          <w:szCs w:val="24"/>
        </w:rPr>
        <w:t xml:space="preserve"> как правило</w:t>
      </w:r>
      <w:r w:rsidRPr="00D51AF1">
        <w:rPr>
          <w:rFonts w:ascii="Times New Roman" w:hAnsi="Times New Roman" w:cs="Times New Roman"/>
          <w:sz w:val="24"/>
          <w:szCs w:val="24"/>
        </w:rPr>
        <w:t>,</w:t>
      </w:r>
      <w:r w:rsidRPr="009946C2">
        <w:rPr>
          <w:rFonts w:ascii="Times New Roman" w:hAnsi="Times New Roman" w:cs="Times New Roman"/>
          <w:sz w:val="24"/>
          <w:szCs w:val="24"/>
        </w:rPr>
        <w:t xml:space="preserve"> обозначается</w:t>
      </w:r>
      <w:r>
        <w:rPr>
          <w:rFonts w:ascii="Times New Roman" w:hAnsi="Times New Roman" w:cs="Times New Roman"/>
          <w:sz w:val="24"/>
          <w:szCs w:val="24"/>
        </w:rPr>
        <w:t xml:space="preserve"> «ААА» (высший кредитный уровень, затем следует «АА», «А», «ВВВ», «ВВ», «В» по степени увеличения вероятности дефолта)</w:t>
      </w:r>
      <w:r w:rsidRPr="009946C2">
        <w:rPr>
          <w:rFonts w:ascii="Times New Roman" w:hAnsi="Times New Roman" w:cs="Times New Roman"/>
          <w:sz w:val="24"/>
          <w:szCs w:val="24"/>
        </w:rPr>
        <w:t xml:space="preserve">. </w:t>
      </w:r>
      <w:r>
        <w:rPr>
          <w:rFonts w:ascii="Times New Roman" w:hAnsi="Times New Roman" w:cs="Times New Roman"/>
          <w:sz w:val="24"/>
          <w:szCs w:val="24"/>
        </w:rPr>
        <w:t>Ч</w:t>
      </w:r>
      <w:r w:rsidRPr="009946C2">
        <w:rPr>
          <w:rFonts w:ascii="Times New Roman" w:hAnsi="Times New Roman" w:cs="Times New Roman"/>
          <w:sz w:val="24"/>
          <w:szCs w:val="24"/>
        </w:rPr>
        <w:t xml:space="preserve">ем ниже </w:t>
      </w:r>
      <w:r>
        <w:rPr>
          <w:rFonts w:ascii="Times New Roman" w:hAnsi="Times New Roman" w:cs="Times New Roman"/>
          <w:sz w:val="24"/>
          <w:szCs w:val="24"/>
        </w:rPr>
        <w:t xml:space="preserve">кредитный </w:t>
      </w:r>
      <w:r w:rsidRPr="009946C2">
        <w:rPr>
          <w:rFonts w:ascii="Times New Roman" w:hAnsi="Times New Roman" w:cs="Times New Roman"/>
          <w:sz w:val="24"/>
          <w:szCs w:val="24"/>
        </w:rPr>
        <w:t>рейтинг эмитента (конкретного выпуска облигаций, лица, предоставившего обеспечение по облигациям</w:t>
      </w:r>
      <w:r>
        <w:rPr>
          <w:rFonts w:ascii="Times New Roman" w:hAnsi="Times New Roman" w:cs="Times New Roman"/>
          <w:sz w:val="24"/>
          <w:szCs w:val="24"/>
        </w:rPr>
        <w:t>, при его наличии</w:t>
      </w:r>
      <w:r w:rsidRPr="009946C2">
        <w:rPr>
          <w:rFonts w:ascii="Times New Roman" w:hAnsi="Times New Roman" w:cs="Times New Roman"/>
          <w:sz w:val="24"/>
          <w:szCs w:val="24"/>
        </w:rPr>
        <w:t xml:space="preserve">), тем выше </w:t>
      </w:r>
      <w:r>
        <w:rPr>
          <w:rFonts w:ascii="Times New Roman" w:hAnsi="Times New Roman" w:cs="Times New Roman"/>
          <w:sz w:val="24"/>
          <w:szCs w:val="24"/>
        </w:rPr>
        <w:t xml:space="preserve">по мнению кредитного рейтингового агентства </w:t>
      </w:r>
      <w:r w:rsidRPr="009946C2">
        <w:rPr>
          <w:rFonts w:ascii="Times New Roman" w:hAnsi="Times New Roman" w:cs="Times New Roman"/>
          <w:sz w:val="24"/>
          <w:szCs w:val="24"/>
        </w:rPr>
        <w:t>вероятность дефолта.</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bCs/>
          <w:sz w:val="24"/>
          <w:szCs w:val="24"/>
        </w:rPr>
      </w:pPr>
      <w:r w:rsidRPr="009946C2">
        <w:rPr>
          <w:rFonts w:ascii="Times New Roman" w:eastAsia="Calibri" w:hAnsi="Times New Roman" w:cs="Times New Roman"/>
          <w:b/>
          <w:bCs/>
          <w:sz w:val="24"/>
          <w:szCs w:val="24"/>
        </w:rPr>
        <w:t xml:space="preserve">Риск банкротства эмитента. </w:t>
      </w:r>
      <w:r w:rsidRPr="009946C2">
        <w:rPr>
          <w:rFonts w:ascii="Times New Roman" w:eastAsia="Calibri" w:hAnsi="Times New Roman" w:cs="Times New Roman"/>
          <w:bCs/>
          <w:sz w:val="24"/>
          <w:szCs w:val="24"/>
        </w:rPr>
        <w:t xml:space="preserve">При приобретении облигаций, эмитентами которых являются организации, существует риск банкротства эмитента. 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9946C2">
        <w:rPr>
          <w:rFonts w:ascii="Times New Roman" w:eastAsia="Calibri" w:hAnsi="Times New Roman" w:cs="Times New Roman"/>
          <w:sz w:val="24"/>
          <w:szCs w:val="24"/>
        </w:rPr>
        <w:t xml:space="preserve">Несмотря на то,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 имущества может быть недостаточно для выплат по облигациям. В результате </w:t>
      </w:r>
      <w:r w:rsidRPr="009946C2">
        <w:rPr>
          <w:rFonts w:ascii="Times New Roman" w:eastAsia="Calibri" w:hAnsi="Times New Roman" w:cs="Times New Roman"/>
          <w:bCs/>
          <w:sz w:val="24"/>
          <w:szCs w:val="24"/>
        </w:rPr>
        <w:t>Вы можете потерять все свои вложения в облигации.</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b/>
          <w:bCs/>
          <w:sz w:val="24"/>
          <w:szCs w:val="24"/>
        </w:rPr>
      </w:pPr>
    </w:p>
    <w:p w:rsidR="00011269" w:rsidRPr="00D46C07"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6D200C">
        <w:rPr>
          <w:rFonts w:ascii="Times New Roman" w:hAnsi="Times New Roman" w:cs="Times New Roman"/>
          <w:sz w:val="24"/>
          <w:szCs w:val="24"/>
        </w:rPr>
        <w:t xml:space="preserve">В большинстве случаев эмитент берет на себя обязательства по облигациям без  дополнительного имущественного обеспечения по ним. </w:t>
      </w:r>
      <w:r w:rsidRPr="00F83C47">
        <w:rPr>
          <w:rFonts w:ascii="Times New Roman" w:hAnsi="Times New Roman" w:cs="Times New Roman"/>
          <w:sz w:val="24"/>
          <w:szCs w:val="24"/>
        </w:rPr>
        <w:t>С</w:t>
      </w:r>
      <w:r w:rsidRPr="00F83C47">
        <w:rPr>
          <w:rFonts w:ascii="Times New Roman" w:hAnsi="Times New Roman" w:cs="Times New Roman"/>
          <w:color w:val="000000"/>
          <w:sz w:val="24"/>
          <w:szCs w:val="24"/>
        </w:rPr>
        <w:t>пособность эмитента в полном объеме выполнять свои обязательства по облигациям подтверждается, например, высоким кредитным рейтингом эмитента, успешной деятельностью эмитента, его устойчивым финансовым положением, репутацией и т.д.</w:t>
      </w:r>
      <w:r>
        <w:rPr>
          <w:rFonts w:ascii="Times New Roman" w:hAnsi="Times New Roman" w:cs="Times New Roman"/>
          <w:sz w:val="24"/>
          <w:szCs w:val="24"/>
        </w:rPr>
        <w:t xml:space="preserve"> </w:t>
      </w:r>
      <w:r w:rsidRPr="006D200C">
        <w:rPr>
          <w:rFonts w:ascii="Times New Roman" w:hAnsi="Times New Roman" w:cs="Times New Roman"/>
          <w:sz w:val="24"/>
          <w:szCs w:val="24"/>
        </w:rPr>
        <w:t xml:space="preserve">Вместе с тем исполнение обязательств по облигациям может быть полностью или частично обеспечиваться залогом, </w:t>
      </w:r>
      <w:r w:rsidRPr="006D200C">
        <w:rPr>
          <w:rFonts w:ascii="Times New Roman" w:hAnsi="Times New Roman" w:cs="Times New Roman"/>
          <w:color w:val="000000"/>
          <w:sz w:val="24"/>
          <w:szCs w:val="24"/>
        </w:rPr>
        <w:t xml:space="preserve">поручительством, банковской гарантией, государственной или муниципальной гарантией. </w:t>
      </w:r>
      <w:r w:rsidRPr="00F83C47">
        <w:rPr>
          <w:rFonts w:ascii="Times New Roman" w:hAnsi="Times New Roman" w:cs="Times New Roman"/>
          <w:color w:val="000000"/>
          <w:sz w:val="24"/>
          <w:szCs w:val="24"/>
        </w:rPr>
        <w:t>Предполагается, что</w:t>
      </w:r>
      <w:r>
        <w:rPr>
          <w:rFonts w:ascii="Times New Roman" w:hAnsi="Times New Roman" w:cs="Times New Roman"/>
          <w:color w:val="000000"/>
          <w:sz w:val="24"/>
          <w:szCs w:val="24"/>
        </w:rPr>
        <w:t xml:space="preserve"> в</w:t>
      </w:r>
      <w:r w:rsidRPr="006D200C">
        <w:rPr>
          <w:rFonts w:ascii="Times New Roman" w:hAnsi="Times New Roman" w:cs="Times New Roman"/>
          <w:color w:val="000000"/>
          <w:sz w:val="24"/>
          <w:szCs w:val="24"/>
        </w:rPr>
        <w:t xml:space="preserve"> случае невыполнения эмитентом своих обязательств по таким облигациям погашение задолженности перед владельцами облигаций осуществляется (полностью или частично) за сче</w:t>
      </w:r>
      <w:r>
        <w:rPr>
          <w:rFonts w:ascii="Times New Roman" w:hAnsi="Times New Roman" w:cs="Times New Roman"/>
          <w:color w:val="000000"/>
          <w:sz w:val="24"/>
          <w:szCs w:val="24"/>
        </w:rPr>
        <w:t>т предусмотренного обеспечения. П</w:t>
      </w:r>
      <w:r w:rsidRPr="006D200C">
        <w:rPr>
          <w:rFonts w:ascii="Times New Roman" w:hAnsi="Times New Roman" w:cs="Times New Roman"/>
          <w:color w:val="000000"/>
          <w:sz w:val="24"/>
          <w:szCs w:val="24"/>
        </w:rPr>
        <w:t>ри покупке облигаций Вам следует обратить внимание как на финансовую устойчивость и добросовестность эмитента, так и на качество обеспечения по облигациям (при наличии).</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9946C2">
        <w:rPr>
          <w:rFonts w:ascii="Times New Roman" w:hAnsi="Times New Roman" w:cs="Times New Roman"/>
          <w:b/>
          <w:bCs/>
          <w:sz w:val="24"/>
          <w:szCs w:val="24"/>
        </w:rPr>
        <w:t>Комиссии</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9946C2">
        <w:rPr>
          <w:rFonts w:ascii="Times New Roman" w:hAnsi="Times New Roman" w:cs="Times New Roman"/>
          <w:bCs/>
          <w:sz w:val="24"/>
          <w:szCs w:val="24"/>
        </w:rPr>
        <w:t xml:space="preserve">При сделках с облигациями российских эмитентов взимается комиссия брокера за исполнение поручений, а также может взиматься комиссии биржи и клиринговой организации за совершение сделки, комиссия депозитария за учет права собственности инвестора на облигацию. </w:t>
      </w:r>
      <w:r w:rsidRPr="003F6C6E">
        <w:rPr>
          <w:rFonts w:ascii="Times New Roman" w:hAnsi="Times New Roman" w:cs="Times New Roman"/>
          <w:sz w:val="24"/>
          <w:szCs w:val="24"/>
        </w:rPr>
        <w:t>Размеры всех тарифов можно найти на сайте брокера, депозитария</w:t>
      </w:r>
      <w:r>
        <w:rPr>
          <w:rFonts w:ascii="Times New Roman" w:hAnsi="Times New Roman" w:cs="Times New Roman"/>
          <w:sz w:val="24"/>
          <w:szCs w:val="24"/>
        </w:rPr>
        <w:t>, клиринговой организации</w:t>
      </w:r>
      <w:r w:rsidRPr="003F6C6E">
        <w:rPr>
          <w:rFonts w:ascii="Times New Roman" w:hAnsi="Times New Roman" w:cs="Times New Roman"/>
          <w:sz w:val="24"/>
          <w:szCs w:val="24"/>
        </w:rPr>
        <w:t xml:space="preserve"> и биржи.</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9946C2">
        <w:rPr>
          <w:rFonts w:ascii="Times New Roman" w:hAnsi="Times New Roman" w:cs="Times New Roman"/>
          <w:sz w:val="24"/>
          <w:szCs w:val="24"/>
        </w:rPr>
        <w:t xml:space="preserve">При покупке обращающейся на рынке облигации в сумму сделки включается часть купонного процентного дохода по облигации, рассчитываемая пропорционально количеству дней, прошедших от даты предыдущей выплаты купонного дохода до даты </w:t>
      </w:r>
      <w:r>
        <w:rPr>
          <w:rFonts w:ascii="Times New Roman" w:hAnsi="Times New Roman" w:cs="Times New Roman"/>
          <w:sz w:val="24"/>
          <w:szCs w:val="24"/>
        </w:rPr>
        <w:t>исполнения</w:t>
      </w:r>
      <w:r w:rsidRPr="009946C2">
        <w:rPr>
          <w:rFonts w:ascii="Times New Roman" w:hAnsi="Times New Roman" w:cs="Times New Roman"/>
          <w:sz w:val="24"/>
          <w:szCs w:val="24"/>
        </w:rPr>
        <w:t xml:space="preserve"> сделки </w:t>
      </w:r>
      <w:r>
        <w:rPr>
          <w:rFonts w:ascii="Times New Roman" w:hAnsi="Times New Roman" w:cs="Times New Roman"/>
          <w:sz w:val="24"/>
          <w:szCs w:val="24"/>
        </w:rPr>
        <w:t>купли-</w:t>
      </w:r>
      <w:r w:rsidRPr="009946C2">
        <w:rPr>
          <w:rFonts w:ascii="Times New Roman" w:hAnsi="Times New Roman" w:cs="Times New Roman"/>
          <w:sz w:val="24"/>
          <w:szCs w:val="24"/>
        </w:rPr>
        <w:t>продаж</w:t>
      </w:r>
      <w:r>
        <w:rPr>
          <w:rFonts w:ascii="Times New Roman" w:hAnsi="Times New Roman" w:cs="Times New Roman"/>
          <w:sz w:val="24"/>
          <w:szCs w:val="24"/>
        </w:rPr>
        <w:t>и</w:t>
      </w:r>
      <w:r w:rsidRPr="009946C2">
        <w:rPr>
          <w:rFonts w:ascii="Times New Roman" w:hAnsi="Times New Roman" w:cs="Times New Roman"/>
          <w:sz w:val="24"/>
          <w:szCs w:val="24"/>
        </w:rPr>
        <w:t xml:space="preserve"> облигации. Данный накопленный купонный доход передается продавцу</w:t>
      </w:r>
      <w:r w:rsidRPr="00453106">
        <w:rPr>
          <w:rFonts w:ascii="Times New Roman" w:hAnsi="Times New Roman" w:cs="Times New Roman"/>
          <w:sz w:val="24"/>
          <w:szCs w:val="24"/>
        </w:rPr>
        <w:t xml:space="preserve"> </w:t>
      </w:r>
      <w:r>
        <w:rPr>
          <w:rFonts w:ascii="Times New Roman" w:hAnsi="Times New Roman" w:cs="Times New Roman"/>
          <w:sz w:val="24"/>
          <w:szCs w:val="24"/>
        </w:rPr>
        <w:t>облигации</w:t>
      </w:r>
      <w:r w:rsidRPr="009946C2">
        <w:rPr>
          <w:rFonts w:ascii="Times New Roman" w:hAnsi="Times New Roman" w:cs="Times New Roman"/>
          <w:sz w:val="24"/>
          <w:szCs w:val="24"/>
        </w:rPr>
        <w:t>.</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9946C2">
        <w:rPr>
          <w:rFonts w:ascii="Times New Roman" w:hAnsi="Times New Roman" w:cs="Times New Roman"/>
          <w:b/>
          <w:bCs/>
          <w:sz w:val="24"/>
          <w:szCs w:val="24"/>
        </w:rPr>
        <w:t>Жалобы и предложения</w:t>
      </w:r>
    </w:p>
    <w:p w:rsidR="00011269" w:rsidRPr="009946C2"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9946C2">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011269" w:rsidRDefault="00011269" w:rsidP="00BE3F39">
      <w:pPr>
        <w:spacing w:after="0" w:line="360" w:lineRule="auto"/>
        <w:ind w:firstLine="567"/>
        <w:jc w:val="both"/>
        <w:rPr>
          <w:rFonts w:ascii="Times New Roman" w:hAnsi="Times New Roman" w:cs="Times New Roman"/>
          <w:sz w:val="24"/>
          <w:szCs w:val="24"/>
        </w:rPr>
      </w:pPr>
    </w:p>
    <w:p w:rsidR="00011269" w:rsidRDefault="00011269">
      <w:pPr>
        <w:rPr>
          <w:rFonts w:ascii="Times New Roman" w:hAnsi="Times New Roman" w:cs="Times New Roman"/>
          <w:sz w:val="24"/>
          <w:szCs w:val="24"/>
        </w:rPr>
      </w:pPr>
      <w:r>
        <w:rPr>
          <w:rFonts w:ascii="Times New Roman" w:hAnsi="Times New Roman" w:cs="Times New Roman"/>
          <w:sz w:val="24"/>
          <w:szCs w:val="24"/>
        </w:rPr>
        <w:br w:type="page"/>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r w:rsidRPr="005B48EA">
        <w:rPr>
          <w:rFonts w:ascii="Times New Roman" w:hAnsi="Times New Roman" w:cs="Times New Roman"/>
          <w:sz w:val="24"/>
          <w:szCs w:val="24"/>
        </w:rPr>
        <w:t xml:space="preserve"> к </w:t>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Внутреннему стандарту НАУФОР</w:t>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 xml:space="preserve">«Требования к предоставлению брокерами </w:t>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 xml:space="preserve">информационных документов </w:t>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о финансовых инструментах»</w:t>
      </w:r>
    </w:p>
    <w:p w:rsidR="00011269" w:rsidRDefault="00011269" w:rsidP="00011269">
      <w:pPr>
        <w:spacing w:line="360" w:lineRule="auto"/>
        <w:contextualSpacing/>
        <w:jc w:val="center"/>
        <w:rPr>
          <w:rFonts w:ascii="Times New Roman" w:hAnsi="Times New Roman" w:cs="Times New Roman"/>
          <w:b/>
          <w:bCs/>
          <w:sz w:val="24"/>
          <w:szCs w:val="24"/>
        </w:rPr>
      </w:pPr>
    </w:p>
    <w:p w:rsidR="00011269" w:rsidRDefault="00011269" w:rsidP="00011269">
      <w:pPr>
        <w:spacing w:line="360" w:lineRule="auto"/>
        <w:contextualSpacing/>
        <w:jc w:val="center"/>
        <w:rPr>
          <w:rFonts w:ascii="Times New Roman" w:hAnsi="Times New Roman" w:cs="Times New Roman"/>
          <w:bCs/>
          <w:sz w:val="24"/>
          <w:szCs w:val="24"/>
        </w:rPr>
      </w:pPr>
      <w:r w:rsidRPr="00A855FA">
        <w:rPr>
          <w:rFonts w:ascii="Times New Roman" w:hAnsi="Times New Roman" w:cs="Times New Roman"/>
          <w:bCs/>
          <w:sz w:val="24"/>
          <w:szCs w:val="24"/>
        </w:rPr>
        <w:t xml:space="preserve">Форма информационного документа об облигации федерального займа </w:t>
      </w:r>
    </w:p>
    <w:p w:rsidR="00011269" w:rsidRPr="00A855FA" w:rsidRDefault="00011269" w:rsidP="00011269">
      <w:pPr>
        <w:spacing w:line="360" w:lineRule="auto"/>
        <w:contextualSpacing/>
        <w:jc w:val="center"/>
        <w:rPr>
          <w:rFonts w:ascii="Times New Roman" w:hAnsi="Times New Roman" w:cs="Times New Roman"/>
          <w:bCs/>
          <w:sz w:val="24"/>
          <w:szCs w:val="24"/>
        </w:rPr>
      </w:pPr>
      <w:r w:rsidRPr="00A855FA">
        <w:rPr>
          <w:rFonts w:ascii="Times New Roman" w:hAnsi="Times New Roman" w:cs="Times New Roman"/>
          <w:bCs/>
          <w:sz w:val="24"/>
          <w:szCs w:val="24"/>
        </w:rPr>
        <w:t>для физических лиц (ОФЗ-н)</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rPr>
          <w:rFonts w:ascii="Times New Roman" w:hAnsi="Times New Roman" w:cs="Times New Roman"/>
          <w:bCs/>
          <w:sz w:val="24"/>
          <w:szCs w:val="24"/>
        </w:rPr>
      </w:pP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5B48EA">
        <w:rPr>
          <w:rFonts w:ascii="Times New Roman" w:hAnsi="Times New Roman" w:cs="Times New Roman"/>
          <w:bCs/>
          <w:sz w:val="24"/>
          <w:szCs w:val="24"/>
        </w:rPr>
        <w:t>Информационный документ</w:t>
      </w:r>
      <w:r>
        <w:rPr>
          <w:rFonts w:ascii="Times New Roman" w:hAnsi="Times New Roman" w:cs="Times New Roman"/>
          <w:bCs/>
          <w:sz w:val="24"/>
          <w:szCs w:val="24"/>
        </w:rPr>
        <w:t xml:space="preserve"> </w:t>
      </w:r>
    </w:p>
    <w:p w:rsidR="00011269" w:rsidRPr="00FB0EE3"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Облигация федерального займа для физических лиц (ОФЗ-н)</w:t>
      </w:r>
    </w:p>
    <w:p w:rsidR="00011269" w:rsidRPr="005B48EA"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173DAF">
        <w:rPr>
          <w:rFonts w:ascii="Times New Roman" w:hAnsi="Times New Roman" w:cs="Times New Roman"/>
          <w:sz w:val="24"/>
          <w:szCs w:val="24"/>
        </w:rPr>
        <w:t xml:space="preserve">Предоставляется в соответствии с установленными требованиями. Не является </w:t>
      </w:r>
      <w:r w:rsidRPr="005B48EA">
        <w:rPr>
          <w:rFonts w:ascii="Times New Roman" w:hAnsi="Times New Roman" w:cs="Times New Roman"/>
          <w:sz w:val="24"/>
          <w:szCs w:val="24"/>
        </w:rPr>
        <w:t>индивидуальной инвестиционной рекомендацией</w:t>
      </w:r>
      <w:r w:rsidRPr="00173DAF">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173DAF">
        <w:rPr>
          <w:rFonts w:ascii="Times New Roman" w:hAnsi="Times New Roman" w:cs="Times New Roman"/>
          <w:sz w:val="24"/>
          <w:szCs w:val="24"/>
        </w:rPr>
        <w:t>рекламным материалом. Информация приведена для понимания существенных характеристик и рисков</w:t>
      </w:r>
      <w:r w:rsidRPr="0053144C">
        <w:rPr>
          <w:rFonts w:ascii="Times New Roman" w:hAnsi="Times New Roman" w:cs="Times New Roman"/>
          <w:sz w:val="24"/>
          <w:szCs w:val="24"/>
        </w:rPr>
        <w:t xml:space="preserve"> </w:t>
      </w:r>
      <w:r>
        <w:rPr>
          <w:rFonts w:ascii="Times New Roman" w:hAnsi="Times New Roman" w:cs="Times New Roman"/>
          <w:sz w:val="24"/>
          <w:szCs w:val="24"/>
        </w:rPr>
        <w:t>ОФЗ-н</w:t>
      </w:r>
      <w:r w:rsidRPr="00173DAF">
        <w:rPr>
          <w:rFonts w:ascii="Times New Roman" w:hAnsi="Times New Roman" w:cs="Times New Roman"/>
          <w:sz w:val="24"/>
          <w:szCs w:val="24"/>
        </w:rPr>
        <w:t>.</w:t>
      </w:r>
    </w:p>
    <w:p w:rsidR="00011269" w:rsidRPr="00173DAF"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Это не вклад</w:t>
      </w:r>
    </w:p>
    <w:p w:rsidR="00011269" w:rsidRPr="00173DAF" w:rsidRDefault="00011269" w:rsidP="0001126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9946C2">
        <w:rPr>
          <w:rFonts w:ascii="Times New Roman" w:hAnsi="Times New Roman" w:cs="Times New Roman"/>
          <w:b/>
          <w:sz w:val="24"/>
          <w:szCs w:val="24"/>
        </w:rPr>
        <w:t>Вы можете потерять все, что вложили</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9946C2">
        <w:rPr>
          <w:rFonts w:ascii="Times New Roman" w:hAnsi="Times New Roman" w:cs="Times New Roman"/>
          <w:b/>
          <w:sz w:val="24"/>
          <w:szCs w:val="24"/>
        </w:rPr>
        <w:t>В случае потерь компенсаций не предусмотрено</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011269" w:rsidRPr="00EE3C65"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ОФЗ-н</w:t>
      </w:r>
      <w:r w:rsidRPr="00EE3C65">
        <w:rPr>
          <w:rFonts w:ascii="Times New Roman" w:hAnsi="Times New Roman" w:cs="Times New Roman"/>
          <w:b/>
          <w:bCs/>
          <w:sz w:val="24"/>
          <w:szCs w:val="24"/>
        </w:rPr>
        <w:t>:</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417C3F">
        <w:rPr>
          <w:rFonts w:ascii="Times New Roman" w:hAnsi="Times New Roman" w:cs="Times New Roman"/>
          <w:bCs/>
          <w:sz w:val="24"/>
          <w:szCs w:val="24"/>
        </w:rPr>
        <w:t>ОФЗ-н</w:t>
      </w:r>
      <w:r>
        <w:rPr>
          <w:rFonts w:ascii="Times New Roman" w:hAnsi="Times New Roman" w:cs="Times New Roman"/>
          <w:bCs/>
          <w:sz w:val="24"/>
          <w:szCs w:val="24"/>
        </w:rPr>
        <w:t xml:space="preserve"> </w:t>
      </w:r>
      <w:r w:rsidRPr="00315046">
        <w:rPr>
          <w:rFonts w:ascii="Times New Roman" w:hAnsi="Times New Roman" w:cs="Times New Roman"/>
          <w:bCs/>
          <w:sz w:val="24"/>
          <w:szCs w:val="24"/>
        </w:rPr>
        <w:t>—</w:t>
      </w:r>
      <w:r>
        <w:rPr>
          <w:rFonts w:ascii="Times New Roman" w:hAnsi="Times New Roman" w:cs="Times New Roman"/>
          <w:bCs/>
          <w:sz w:val="24"/>
          <w:szCs w:val="24"/>
        </w:rPr>
        <w:t xml:space="preserve"> ценная бумага, п</w:t>
      </w:r>
      <w:r w:rsidRPr="007307BC">
        <w:rPr>
          <w:rFonts w:ascii="Times New Roman" w:hAnsi="Times New Roman" w:cs="Times New Roman"/>
          <w:bCs/>
          <w:sz w:val="24"/>
          <w:szCs w:val="24"/>
        </w:rPr>
        <w:t>редоставляю</w:t>
      </w:r>
      <w:r>
        <w:rPr>
          <w:rFonts w:ascii="Times New Roman" w:hAnsi="Times New Roman" w:cs="Times New Roman"/>
          <w:bCs/>
          <w:sz w:val="24"/>
          <w:szCs w:val="24"/>
        </w:rPr>
        <w:t>щая</w:t>
      </w:r>
      <w:r w:rsidRPr="007307BC">
        <w:rPr>
          <w:rFonts w:ascii="Times New Roman" w:hAnsi="Times New Roman" w:cs="Times New Roman"/>
          <w:bCs/>
          <w:sz w:val="24"/>
          <w:szCs w:val="24"/>
        </w:rPr>
        <w:t xml:space="preserve"> владельцам право на получение номинальной стоимости при погашении и купонного дохода.</w:t>
      </w:r>
      <w:r>
        <w:rPr>
          <w:rFonts w:ascii="Times New Roman" w:hAnsi="Times New Roman" w:cs="Times New Roman"/>
          <w:bCs/>
          <w:sz w:val="24"/>
          <w:szCs w:val="24"/>
        </w:rPr>
        <w:t xml:space="preserve"> </w:t>
      </w:r>
      <w:r w:rsidRPr="0009484F">
        <w:rPr>
          <w:rFonts w:ascii="Times New Roman" w:hAnsi="Times New Roman" w:cs="Times New Roman"/>
          <w:bCs/>
          <w:sz w:val="24"/>
          <w:szCs w:val="24"/>
        </w:rPr>
        <w:t xml:space="preserve">ОФЗ-н </w:t>
      </w:r>
      <w:r>
        <w:rPr>
          <w:rFonts w:ascii="Times New Roman" w:hAnsi="Times New Roman" w:cs="Times New Roman"/>
          <w:bCs/>
          <w:sz w:val="24"/>
          <w:szCs w:val="24"/>
        </w:rPr>
        <w:t xml:space="preserve">выпускаются Минфином России и номинированы в рублях. </w:t>
      </w:r>
      <w:r w:rsidRPr="00C57C25">
        <w:rPr>
          <w:rFonts w:ascii="Times New Roman" w:hAnsi="Times New Roman" w:cs="Times New Roman"/>
          <w:bCs/>
          <w:sz w:val="24"/>
          <w:szCs w:val="24"/>
        </w:rPr>
        <w:t>ОФЗ-н имеют фиксированный купон, то есть процентная ставка по ним известна заранее и не меняется в течение всего срока обращения.</w:t>
      </w:r>
      <w:r>
        <w:rPr>
          <w:rFonts w:ascii="Times New Roman" w:hAnsi="Times New Roman" w:cs="Times New Roman"/>
          <w:bCs/>
          <w:sz w:val="24"/>
          <w:szCs w:val="24"/>
        </w:rPr>
        <w:t xml:space="preserve"> </w:t>
      </w:r>
      <w:r w:rsidRPr="00D675B9">
        <w:rPr>
          <w:rFonts w:ascii="Times New Roman" w:hAnsi="Times New Roman" w:cs="Times New Roman"/>
          <w:sz w:val="24"/>
          <w:szCs w:val="24"/>
        </w:rPr>
        <w:t>Все условия погашения и выплат купонов по облигации определены в эмиссионной документации.</w:t>
      </w:r>
      <w:r>
        <w:rPr>
          <w:rFonts w:ascii="Times New Roman" w:hAnsi="Times New Roman" w:cs="Times New Roman"/>
          <w:bCs/>
          <w:sz w:val="24"/>
          <w:szCs w:val="24"/>
        </w:rPr>
        <w:t xml:space="preserve"> Приобретая указанный инструмент, Вы даете свои денежные средства в долг Российской Федерации в лице Минфина России</w:t>
      </w:r>
      <w:r w:rsidRPr="00315046">
        <w:rPr>
          <w:rFonts w:ascii="Times New Roman" w:hAnsi="Times New Roman" w:cs="Times New Roman"/>
          <w:bCs/>
          <w:sz w:val="24"/>
          <w:szCs w:val="24"/>
        </w:rPr>
        <w:t xml:space="preserve"> </w:t>
      </w:r>
      <w:r w:rsidRPr="004F1206">
        <w:rPr>
          <w:rFonts w:ascii="Times New Roman" w:hAnsi="Times New Roman" w:cs="Times New Roman"/>
          <w:bCs/>
          <w:sz w:val="24"/>
          <w:szCs w:val="24"/>
        </w:rPr>
        <w:t xml:space="preserve">и получаете доход по фиксированной ставке. </w:t>
      </w:r>
    </w:p>
    <w:p w:rsidR="00011269" w:rsidRPr="00760A6B"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П</w:t>
      </w:r>
      <w:r w:rsidRPr="00760A6B">
        <w:rPr>
          <w:rFonts w:ascii="Times New Roman" w:hAnsi="Times New Roman" w:cs="Times New Roman"/>
          <w:bCs/>
          <w:sz w:val="24"/>
          <w:szCs w:val="24"/>
        </w:rPr>
        <w:t xml:space="preserve">окупать ОФЗ-н имеют право только физические лица </w:t>
      </w:r>
      <w:r>
        <w:rPr>
          <w:rFonts w:ascii="Times New Roman" w:hAnsi="Times New Roman" w:cs="Times New Roman"/>
          <w:bCs/>
          <w:sz w:val="24"/>
          <w:szCs w:val="24"/>
        </w:rPr>
        <w:t>-</w:t>
      </w:r>
      <w:r w:rsidRPr="00760A6B">
        <w:rPr>
          <w:rFonts w:ascii="Times New Roman" w:hAnsi="Times New Roman" w:cs="Times New Roman"/>
          <w:bCs/>
          <w:sz w:val="24"/>
          <w:szCs w:val="24"/>
        </w:rPr>
        <w:t xml:space="preserve"> граждане Российской Федерации</w:t>
      </w:r>
      <w:r>
        <w:rPr>
          <w:rFonts w:ascii="Times New Roman" w:hAnsi="Times New Roman" w:cs="Times New Roman"/>
          <w:bCs/>
          <w:sz w:val="24"/>
          <w:szCs w:val="24"/>
        </w:rPr>
        <w:t>.</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Н</w:t>
      </w:r>
      <w:r w:rsidRPr="00315046">
        <w:rPr>
          <w:rFonts w:ascii="Times New Roman" w:hAnsi="Times New Roman" w:cs="Times New Roman"/>
          <w:bCs/>
          <w:sz w:val="24"/>
          <w:szCs w:val="24"/>
        </w:rPr>
        <w:t xml:space="preserve">оминал </w:t>
      </w:r>
      <w:r>
        <w:rPr>
          <w:rFonts w:ascii="Times New Roman" w:hAnsi="Times New Roman" w:cs="Times New Roman"/>
          <w:bCs/>
          <w:sz w:val="24"/>
          <w:szCs w:val="24"/>
        </w:rPr>
        <w:t xml:space="preserve">ОФЗ-н </w:t>
      </w:r>
      <w:r w:rsidRPr="00315046">
        <w:rPr>
          <w:rFonts w:ascii="Times New Roman" w:hAnsi="Times New Roman" w:cs="Times New Roman"/>
          <w:bCs/>
          <w:sz w:val="24"/>
          <w:szCs w:val="24"/>
        </w:rPr>
        <w:t>составляет 1 000 рублей</w:t>
      </w:r>
      <w:r>
        <w:rPr>
          <w:rFonts w:ascii="Times New Roman" w:hAnsi="Times New Roman" w:cs="Times New Roman"/>
          <w:bCs/>
          <w:sz w:val="24"/>
          <w:szCs w:val="24"/>
        </w:rPr>
        <w:t xml:space="preserve">. </w:t>
      </w:r>
    </w:p>
    <w:p w:rsidR="00011269" w:rsidRPr="00A855FA"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A855FA">
        <w:rPr>
          <w:rFonts w:ascii="Times New Roman" w:hAnsi="Times New Roman" w:cs="Times New Roman"/>
          <w:sz w:val="24"/>
          <w:szCs w:val="24"/>
        </w:rPr>
        <w:t>ОФЗ-н нельзя покупать на индивидуальный инвестиционный счет (ИИС).</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Pr>
          <w:rFonts w:ascii="Times New Roman" w:hAnsi="Times New Roman" w:cs="Times New Roman"/>
          <w:bCs/>
          <w:sz w:val="24"/>
          <w:szCs w:val="24"/>
        </w:rPr>
        <w:t>ОФЗ-н нельзя купить (продать) на вторичном рынке. ОФЗ-н</w:t>
      </w:r>
      <w:r w:rsidRPr="00760A6B">
        <w:rPr>
          <w:rFonts w:ascii="Times New Roman" w:hAnsi="Times New Roman" w:cs="Times New Roman"/>
          <w:bCs/>
          <w:sz w:val="24"/>
          <w:szCs w:val="24"/>
        </w:rPr>
        <w:t xml:space="preserve"> приобретаются</w:t>
      </w:r>
      <w:r>
        <w:rPr>
          <w:rFonts w:ascii="Times New Roman" w:hAnsi="Times New Roman" w:cs="Times New Roman"/>
          <w:bCs/>
          <w:sz w:val="24"/>
          <w:szCs w:val="24"/>
        </w:rPr>
        <w:t xml:space="preserve"> и продаются исключительно </w:t>
      </w:r>
      <w:r w:rsidRPr="00760A6B">
        <w:rPr>
          <w:rFonts w:ascii="Times New Roman" w:hAnsi="Times New Roman" w:cs="Times New Roman"/>
          <w:bCs/>
          <w:sz w:val="24"/>
          <w:szCs w:val="24"/>
        </w:rPr>
        <w:t>через агент</w:t>
      </w:r>
      <w:r>
        <w:rPr>
          <w:rFonts w:ascii="Times New Roman" w:hAnsi="Times New Roman" w:cs="Times New Roman"/>
          <w:bCs/>
          <w:sz w:val="24"/>
          <w:szCs w:val="24"/>
        </w:rPr>
        <w:t>а, с которым Минфин России заключил соответствующие соглашение,</w:t>
      </w:r>
      <w:r w:rsidRPr="00760A6B">
        <w:rPr>
          <w:rFonts w:ascii="Times New Roman" w:hAnsi="Times New Roman" w:cs="Times New Roman"/>
          <w:bCs/>
          <w:sz w:val="24"/>
          <w:szCs w:val="24"/>
        </w:rPr>
        <w:t xml:space="preserve"> по фиксированной </w:t>
      </w:r>
      <w:r>
        <w:rPr>
          <w:rFonts w:ascii="Times New Roman" w:hAnsi="Times New Roman" w:cs="Times New Roman"/>
          <w:bCs/>
          <w:sz w:val="24"/>
          <w:szCs w:val="24"/>
        </w:rPr>
        <w:t xml:space="preserve">текущей </w:t>
      </w:r>
      <w:r w:rsidRPr="00760A6B">
        <w:rPr>
          <w:rFonts w:ascii="Times New Roman" w:hAnsi="Times New Roman" w:cs="Times New Roman"/>
          <w:bCs/>
          <w:sz w:val="24"/>
          <w:szCs w:val="24"/>
        </w:rPr>
        <w:t>цене</w:t>
      </w:r>
      <w:r>
        <w:rPr>
          <w:rFonts w:ascii="Times New Roman" w:hAnsi="Times New Roman" w:cs="Times New Roman"/>
          <w:bCs/>
          <w:sz w:val="24"/>
          <w:szCs w:val="24"/>
        </w:rPr>
        <w:t xml:space="preserve">. </w:t>
      </w:r>
      <w:r w:rsidRPr="00D675B9">
        <w:rPr>
          <w:rFonts w:ascii="Times New Roman" w:hAnsi="Times New Roman" w:cs="Times New Roman"/>
          <w:bCs/>
          <w:sz w:val="24"/>
          <w:szCs w:val="24"/>
        </w:rPr>
        <w:t xml:space="preserve">Минфин России вправе установить </w:t>
      </w:r>
      <w:r w:rsidRPr="00D675B9">
        <w:rPr>
          <w:rStyle w:val="af2"/>
          <w:rFonts w:ascii="Times New Roman" w:hAnsi="Times New Roman" w:cs="Times New Roman"/>
          <w:sz w:val="24"/>
          <w:szCs w:val="24"/>
        </w:rPr>
        <w:lastRenderedPageBreak/>
        <w:t>минимальное и максимальное</w:t>
      </w:r>
      <w:r w:rsidRPr="00D675B9">
        <w:rPr>
          <w:rFonts w:ascii="Times New Roman" w:hAnsi="Times New Roman" w:cs="Times New Roman"/>
          <w:sz w:val="24"/>
          <w:szCs w:val="24"/>
        </w:rPr>
        <w:t xml:space="preserve"> количество облигаций, доступных для приобретения одним физическим лицом, а также максимальное количество облигаций ОФЗ-н одного выпуска, которым вправе владеть одно физическое лицо.</w:t>
      </w:r>
    </w:p>
    <w:p w:rsidR="00011269" w:rsidRPr="00685B3F"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011269" w:rsidRPr="00315046"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bookmarkStart w:id="5" w:name="_Hlk132798127"/>
      <w:r>
        <w:rPr>
          <w:rFonts w:ascii="Times New Roman" w:hAnsi="Times New Roman" w:cs="Times New Roman"/>
          <w:b/>
          <w:bCs/>
          <w:sz w:val="24"/>
          <w:szCs w:val="24"/>
        </w:rPr>
        <w:t>Основные р</w:t>
      </w:r>
      <w:r w:rsidRPr="00BD662D">
        <w:rPr>
          <w:rFonts w:ascii="Times New Roman" w:hAnsi="Times New Roman" w:cs="Times New Roman"/>
          <w:b/>
          <w:bCs/>
          <w:sz w:val="24"/>
          <w:szCs w:val="24"/>
        </w:rPr>
        <w:t>иски</w:t>
      </w:r>
      <w:r>
        <w:rPr>
          <w:rFonts w:ascii="Times New Roman" w:hAnsi="Times New Roman" w:cs="Times New Roman"/>
          <w:b/>
          <w:bCs/>
          <w:sz w:val="24"/>
          <w:szCs w:val="24"/>
        </w:rPr>
        <w:t>:</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highlight w:val="yellow"/>
        </w:rPr>
      </w:pPr>
      <w:r w:rsidRPr="00A366B4">
        <w:rPr>
          <w:rFonts w:ascii="Times New Roman" w:hAnsi="Times New Roman" w:cs="Times New Roman"/>
          <w:b/>
          <w:bCs/>
          <w:sz w:val="24"/>
          <w:szCs w:val="24"/>
        </w:rPr>
        <w:t xml:space="preserve">Рыночный риск (риск негативного изменения стоимости облигации) отсутствует. </w:t>
      </w:r>
      <w:r w:rsidRPr="00A366B4">
        <w:rPr>
          <w:rFonts w:ascii="Times New Roman" w:hAnsi="Times New Roman" w:cs="Times New Roman"/>
          <w:sz w:val="24"/>
          <w:szCs w:val="24"/>
        </w:rPr>
        <w:t>Продать ОФЗ-н до ее погашения Вы можете агенту, через котор</w:t>
      </w:r>
      <w:r>
        <w:rPr>
          <w:rFonts w:ascii="Times New Roman" w:hAnsi="Times New Roman" w:cs="Times New Roman"/>
          <w:sz w:val="24"/>
          <w:szCs w:val="24"/>
        </w:rPr>
        <w:t>ого</w:t>
      </w:r>
      <w:r w:rsidRPr="00A366B4">
        <w:rPr>
          <w:rFonts w:ascii="Times New Roman" w:hAnsi="Times New Roman" w:cs="Times New Roman"/>
          <w:sz w:val="24"/>
          <w:szCs w:val="24"/>
        </w:rPr>
        <w:t xml:space="preserve"> </w:t>
      </w:r>
      <w:r>
        <w:rPr>
          <w:rFonts w:ascii="Times New Roman" w:hAnsi="Times New Roman" w:cs="Times New Roman"/>
          <w:sz w:val="24"/>
          <w:szCs w:val="24"/>
        </w:rPr>
        <w:t>Вы приобрели</w:t>
      </w:r>
      <w:r w:rsidRPr="00FA7D7D">
        <w:rPr>
          <w:rFonts w:ascii="Times New Roman" w:hAnsi="Times New Roman" w:cs="Times New Roman"/>
          <w:sz w:val="24"/>
          <w:szCs w:val="24"/>
        </w:rPr>
        <w:t xml:space="preserve"> </w:t>
      </w:r>
      <w:r w:rsidRPr="00A366B4">
        <w:rPr>
          <w:rFonts w:ascii="Times New Roman" w:hAnsi="Times New Roman" w:cs="Times New Roman"/>
          <w:sz w:val="24"/>
          <w:szCs w:val="24"/>
        </w:rPr>
        <w:t>ОФЗ-н.</w:t>
      </w:r>
    </w:p>
    <w:p w:rsidR="00011269" w:rsidRPr="004862FB"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highlight w:val="yellow"/>
        </w:rPr>
      </w:pPr>
      <w:r w:rsidRPr="0015103A">
        <w:rPr>
          <w:rFonts w:ascii="Times New Roman" w:hAnsi="Times New Roman" w:cs="Times New Roman"/>
          <w:sz w:val="24"/>
          <w:szCs w:val="24"/>
        </w:rPr>
        <w:t xml:space="preserve">В течение первых 12 месяцев владения </w:t>
      </w:r>
      <w:r>
        <w:rPr>
          <w:rFonts w:ascii="Times New Roman" w:hAnsi="Times New Roman" w:cs="Times New Roman"/>
          <w:sz w:val="24"/>
          <w:szCs w:val="24"/>
        </w:rPr>
        <w:t>Вы</w:t>
      </w:r>
      <w:r w:rsidRPr="0015103A">
        <w:rPr>
          <w:rFonts w:ascii="Times New Roman" w:hAnsi="Times New Roman" w:cs="Times New Roman"/>
          <w:sz w:val="24"/>
          <w:szCs w:val="24"/>
        </w:rPr>
        <w:t xml:space="preserve"> может</w:t>
      </w:r>
      <w:r>
        <w:rPr>
          <w:rFonts w:ascii="Times New Roman" w:hAnsi="Times New Roman" w:cs="Times New Roman"/>
          <w:sz w:val="24"/>
          <w:szCs w:val="24"/>
        </w:rPr>
        <w:t>е</w:t>
      </w:r>
      <w:r w:rsidRPr="0015103A">
        <w:rPr>
          <w:rFonts w:ascii="Times New Roman" w:hAnsi="Times New Roman" w:cs="Times New Roman"/>
          <w:sz w:val="24"/>
          <w:szCs w:val="24"/>
        </w:rPr>
        <w:t xml:space="preserve"> вернуть вложенные средства, но потеряет</w:t>
      </w:r>
      <w:r>
        <w:rPr>
          <w:rFonts w:ascii="Times New Roman" w:hAnsi="Times New Roman" w:cs="Times New Roman"/>
          <w:sz w:val="24"/>
          <w:szCs w:val="24"/>
        </w:rPr>
        <w:t>е</w:t>
      </w:r>
      <w:r w:rsidRPr="0015103A">
        <w:rPr>
          <w:rFonts w:ascii="Times New Roman" w:hAnsi="Times New Roman" w:cs="Times New Roman"/>
          <w:sz w:val="24"/>
          <w:szCs w:val="24"/>
        </w:rPr>
        <w:t xml:space="preserve"> процентный доход</w:t>
      </w:r>
      <w:r>
        <w:rPr>
          <w:rFonts w:ascii="Times New Roman" w:hAnsi="Times New Roman" w:cs="Times New Roman"/>
          <w:sz w:val="24"/>
          <w:szCs w:val="24"/>
        </w:rPr>
        <w:t xml:space="preserve"> за этот период</w:t>
      </w:r>
      <w:r w:rsidRPr="0015103A">
        <w:rPr>
          <w:rFonts w:ascii="Times New Roman" w:hAnsi="Times New Roman" w:cs="Times New Roman"/>
          <w:sz w:val="24"/>
          <w:szCs w:val="24"/>
        </w:rPr>
        <w:t xml:space="preserve">. Выкуп бумаги агентом будет осуществляться по цене ее приобретения, но не выше номинальной стоимости. По истечении 12 месяцев владения </w:t>
      </w:r>
      <w:r>
        <w:rPr>
          <w:rFonts w:ascii="Times New Roman" w:hAnsi="Times New Roman" w:cs="Times New Roman"/>
          <w:sz w:val="24"/>
          <w:szCs w:val="24"/>
        </w:rPr>
        <w:t>Вы можете</w:t>
      </w:r>
      <w:r w:rsidRPr="0015103A">
        <w:rPr>
          <w:rFonts w:ascii="Times New Roman" w:hAnsi="Times New Roman" w:cs="Times New Roman"/>
          <w:sz w:val="24"/>
          <w:szCs w:val="24"/>
        </w:rPr>
        <w:t xml:space="preserve"> предъявить свои</w:t>
      </w:r>
      <w:r>
        <w:rPr>
          <w:rFonts w:ascii="Times New Roman" w:hAnsi="Times New Roman" w:cs="Times New Roman"/>
          <w:sz w:val="24"/>
          <w:szCs w:val="24"/>
        </w:rPr>
        <w:t xml:space="preserve"> ОФЗ-н</w:t>
      </w:r>
      <w:r w:rsidRPr="0015103A">
        <w:rPr>
          <w:rFonts w:ascii="Times New Roman" w:hAnsi="Times New Roman" w:cs="Times New Roman"/>
          <w:sz w:val="24"/>
          <w:szCs w:val="24"/>
        </w:rPr>
        <w:t xml:space="preserve"> к выкупу также по цене приобретения не выше номинальной стоимости, но уже с сохранением процентного дохода.</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bCs/>
          <w:sz w:val="24"/>
          <w:szCs w:val="24"/>
        </w:rPr>
      </w:pPr>
      <w:r w:rsidRPr="00A366B4">
        <w:rPr>
          <w:rFonts w:ascii="Times New Roman" w:eastAsia="Calibri" w:hAnsi="Times New Roman" w:cs="Times New Roman"/>
          <w:b/>
          <w:bCs/>
          <w:sz w:val="24"/>
          <w:szCs w:val="24"/>
        </w:rPr>
        <w:t>Риск ликвидности отсутствует.</w:t>
      </w:r>
      <w:r w:rsidRPr="004862FB">
        <w:rPr>
          <w:rFonts w:ascii="Times New Roman" w:eastAsia="Calibri" w:hAnsi="Times New Roman" w:cs="Times New Roman"/>
          <w:b/>
          <w:bCs/>
          <w:sz w:val="24"/>
          <w:szCs w:val="24"/>
          <w:highlight w:val="yellow"/>
        </w:rPr>
        <w:t xml:space="preserve"> </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К</w:t>
      </w:r>
      <w:r w:rsidRPr="00114946">
        <w:rPr>
          <w:rFonts w:ascii="Times New Roman" w:hAnsi="Times New Roman" w:cs="Times New Roman"/>
          <w:b/>
          <w:bCs/>
          <w:sz w:val="24"/>
          <w:szCs w:val="24"/>
        </w:rPr>
        <w:t>редитный риск, в том числе риск дефолта</w:t>
      </w:r>
      <w:r>
        <w:rPr>
          <w:rFonts w:ascii="Times New Roman" w:hAnsi="Times New Roman" w:cs="Times New Roman"/>
          <w:sz w:val="24"/>
          <w:szCs w:val="24"/>
        </w:rPr>
        <w:t>, в отношении ОФЗ-н может реализоваться в случае крайне негативных экономических и (или) политических событий, следствием которых является невозможность Российской Федерации в лице Минфина России отвечать полностью или частично по своим обязательствам.</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011269" w:rsidRPr="003F6C6E"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3F6C6E">
        <w:rPr>
          <w:rFonts w:ascii="Times New Roman" w:hAnsi="Times New Roman" w:cs="Times New Roman"/>
          <w:b/>
          <w:bCs/>
          <w:sz w:val="24"/>
          <w:szCs w:val="24"/>
        </w:rPr>
        <w:t>Комиссии</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3F6C6E">
        <w:rPr>
          <w:rFonts w:ascii="Times New Roman" w:hAnsi="Times New Roman" w:cs="Times New Roman"/>
          <w:bCs/>
          <w:sz w:val="24"/>
          <w:szCs w:val="24"/>
        </w:rPr>
        <w:t xml:space="preserve">При сделках </w:t>
      </w:r>
      <w:r>
        <w:rPr>
          <w:rFonts w:ascii="Times New Roman" w:hAnsi="Times New Roman" w:cs="Times New Roman"/>
          <w:bCs/>
          <w:sz w:val="24"/>
          <w:szCs w:val="24"/>
        </w:rPr>
        <w:t xml:space="preserve">по приобретению ОФЗ-н у агента, а также при обратном выкупе ОФЗ-н соответствующим агентом по Вашему поручению </w:t>
      </w:r>
      <w:r w:rsidRPr="00A855FA">
        <w:rPr>
          <w:rFonts w:ascii="Times New Roman" w:hAnsi="Times New Roman" w:cs="Times New Roman"/>
          <w:bCs/>
          <w:sz w:val="24"/>
          <w:szCs w:val="24"/>
        </w:rPr>
        <w:t>в настоящее время комиссия не взимается.</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011269" w:rsidRPr="00EE3C65"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EE3C65">
        <w:rPr>
          <w:rFonts w:ascii="Times New Roman" w:hAnsi="Times New Roman" w:cs="Times New Roman"/>
          <w:b/>
          <w:bCs/>
          <w:sz w:val="24"/>
          <w:szCs w:val="24"/>
        </w:rPr>
        <w:t>Жалобы и предложения</w:t>
      </w:r>
    </w:p>
    <w:p w:rsidR="00011269" w:rsidRPr="00EE3C65"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Ж</w:t>
      </w:r>
      <w:r w:rsidRPr="00EE3C65">
        <w:rPr>
          <w:rFonts w:ascii="Times New Roman" w:hAnsi="Times New Roman" w:cs="Times New Roman"/>
          <w:bCs/>
          <w:sz w:val="24"/>
          <w:szCs w:val="24"/>
        </w:rPr>
        <w:t xml:space="preserve">алобы </w:t>
      </w:r>
      <w:r>
        <w:rPr>
          <w:rFonts w:ascii="Times New Roman" w:hAnsi="Times New Roman" w:cs="Times New Roman"/>
          <w:bCs/>
          <w:sz w:val="24"/>
          <w:szCs w:val="24"/>
        </w:rPr>
        <w:t>и предложения Вы можете направить агенту, с которым Вы сотрудничаете</w:t>
      </w:r>
      <w:r w:rsidRPr="00EE3C65">
        <w:rPr>
          <w:rFonts w:ascii="Times New Roman" w:hAnsi="Times New Roman" w:cs="Times New Roman"/>
          <w:bCs/>
          <w:sz w:val="24"/>
          <w:szCs w:val="24"/>
        </w:rPr>
        <w:t xml:space="preserve">, в </w:t>
      </w:r>
      <w:r w:rsidRPr="001F0082">
        <w:rPr>
          <w:rFonts w:ascii="Times New Roman" w:hAnsi="Times New Roman" w:cs="Times New Roman"/>
          <w:bCs/>
          <w:sz w:val="24"/>
          <w:szCs w:val="24"/>
        </w:rPr>
        <w:t>саморегулируемую организацию в сфере финансового рынка</w:t>
      </w:r>
      <w:r w:rsidRPr="002C3A9C">
        <w:rPr>
          <w:rFonts w:ascii="Times New Roman" w:hAnsi="Times New Roman" w:cs="Times New Roman"/>
          <w:bCs/>
          <w:sz w:val="24"/>
          <w:szCs w:val="24"/>
        </w:rPr>
        <w:t>, объединяющих брокеров</w:t>
      </w:r>
      <w:r>
        <w:rPr>
          <w:rFonts w:ascii="Times New Roman" w:hAnsi="Times New Roman" w:cs="Times New Roman"/>
          <w:bCs/>
          <w:sz w:val="24"/>
          <w:szCs w:val="24"/>
        </w:rPr>
        <w:t>,</w:t>
      </w:r>
      <w:r w:rsidRPr="001F0082">
        <w:rPr>
          <w:rFonts w:ascii="Times New Roman" w:hAnsi="Times New Roman" w:cs="Times New Roman"/>
          <w:bCs/>
          <w:sz w:val="24"/>
          <w:szCs w:val="24"/>
        </w:rPr>
        <w:t xml:space="preserve"> </w:t>
      </w:r>
      <w:r w:rsidRPr="00EE3C65">
        <w:rPr>
          <w:rFonts w:ascii="Times New Roman" w:hAnsi="Times New Roman" w:cs="Times New Roman"/>
          <w:bCs/>
          <w:sz w:val="24"/>
          <w:szCs w:val="24"/>
        </w:rPr>
        <w:t xml:space="preserve">членом которой является </w:t>
      </w:r>
      <w:r>
        <w:rPr>
          <w:rFonts w:ascii="Times New Roman" w:hAnsi="Times New Roman" w:cs="Times New Roman"/>
          <w:bCs/>
          <w:sz w:val="24"/>
          <w:szCs w:val="24"/>
        </w:rPr>
        <w:t xml:space="preserve">такой агент </w:t>
      </w:r>
      <w:r w:rsidRPr="00EE3C65">
        <w:rPr>
          <w:rFonts w:ascii="Times New Roman" w:hAnsi="Times New Roman" w:cs="Times New Roman"/>
          <w:bCs/>
          <w:sz w:val="24"/>
          <w:szCs w:val="24"/>
        </w:rPr>
        <w:t>или в Банк России.</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bookmarkEnd w:id="5"/>
    <w:p w:rsidR="00011269" w:rsidRDefault="00011269" w:rsidP="00011269">
      <w:pPr>
        <w:spacing w:line="360" w:lineRule="auto"/>
      </w:pPr>
    </w:p>
    <w:p w:rsidR="00011269" w:rsidRDefault="00011269">
      <w:r>
        <w:br w:type="page"/>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r w:rsidRPr="005B48EA">
        <w:rPr>
          <w:rFonts w:ascii="Times New Roman" w:hAnsi="Times New Roman" w:cs="Times New Roman"/>
          <w:sz w:val="24"/>
          <w:szCs w:val="24"/>
        </w:rPr>
        <w:t xml:space="preserve"> к </w:t>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Внутреннему стандарту НАУФОР</w:t>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 xml:space="preserve">«Требования к предоставлению брокерами </w:t>
      </w:r>
    </w:p>
    <w:p w:rsidR="00011269" w:rsidRPr="005B48EA"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 xml:space="preserve">информационных документов </w:t>
      </w:r>
    </w:p>
    <w:p w:rsidR="00011269" w:rsidRDefault="00011269" w:rsidP="00011269">
      <w:pPr>
        <w:spacing w:after="0" w:line="360" w:lineRule="auto"/>
        <w:ind w:firstLine="4820"/>
        <w:rPr>
          <w:rFonts w:ascii="Times New Roman" w:hAnsi="Times New Roman" w:cs="Times New Roman"/>
          <w:sz w:val="24"/>
          <w:szCs w:val="24"/>
        </w:rPr>
      </w:pPr>
      <w:r w:rsidRPr="005B48EA">
        <w:rPr>
          <w:rFonts w:ascii="Times New Roman" w:hAnsi="Times New Roman" w:cs="Times New Roman"/>
          <w:sz w:val="24"/>
          <w:szCs w:val="24"/>
        </w:rPr>
        <w:t>о финансовых инструментах»</w:t>
      </w:r>
    </w:p>
    <w:p w:rsidR="00011269" w:rsidRPr="005B48EA" w:rsidRDefault="00011269" w:rsidP="00011269">
      <w:pPr>
        <w:spacing w:after="0" w:line="360" w:lineRule="auto"/>
        <w:ind w:firstLine="4820"/>
        <w:rPr>
          <w:rFonts w:ascii="Times New Roman" w:hAnsi="Times New Roman" w:cs="Times New Roman"/>
          <w:sz w:val="24"/>
          <w:szCs w:val="24"/>
        </w:rPr>
      </w:pPr>
    </w:p>
    <w:p w:rsidR="00011269" w:rsidRPr="00E03623" w:rsidRDefault="00011269" w:rsidP="00011269">
      <w:pPr>
        <w:spacing w:line="360" w:lineRule="auto"/>
        <w:contextualSpacing/>
        <w:jc w:val="center"/>
        <w:rPr>
          <w:rFonts w:ascii="Times New Roman" w:hAnsi="Times New Roman" w:cs="Times New Roman"/>
          <w:bCs/>
          <w:sz w:val="24"/>
          <w:szCs w:val="24"/>
        </w:rPr>
      </w:pPr>
      <w:r w:rsidRPr="00E03623">
        <w:rPr>
          <w:rFonts w:ascii="Times New Roman" w:hAnsi="Times New Roman" w:cs="Times New Roman"/>
          <w:bCs/>
          <w:sz w:val="24"/>
          <w:szCs w:val="24"/>
        </w:rPr>
        <w:t>Форма информационного документа об иностранной депозитарной расписке на акции</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rPr>
          <w:rFonts w:ascii="Times New Roman" w:hAnsi="Times New Roman" w:cs="Times New Roman"/>
          <w:bCs/>
          <w:sz w:val="24"/>
          <w:szCs w:val="24"/>
        </w:rPr>
      </w:pP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5B48EA">
        <w:rPr>
          <w:rFonts w:ascii="Times New Roman" w:hAnsi="Times New Roman" w:cs="Times New Roman"/>
          <w:bCs/>
          <w:sz w:val="24"/>
          <w:szCs w:val="24"/>
        </w:rPr>
        <w:t>Информационный документ</w:t>
      </w:r>
      <w:r>
        <w:rPr>
          <w:rFonts w:ascii="Times New Roman" w:hAnsi="Times New Roman" w:cs="Times New Roman"/>
          <w:bCs/>
          <w:sz w:val="24"/>
          <w:szCs w:val="24"/>
        </w:rPr>
        <w:t xml:space="preserve"> </w:t>
      </w:r>
    </w:p>
    <w:p w:rsidR="00011269" w:rsidRPr="00FB0EE3"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bookmarkStart w:id="6" w:name="_Hlk132817402"/>
      <w:r w:rsidRPr="00F90461">
        <w:rPr>
          <w:rFonts w:ascii="Times New Roman" w:hAnsi="Times New Roman" w:cs="Times New Roman"/>
          <w:b/>
          <w:bCs/>
          <w:sz w:val="24"/>
          <w:szCs w:val="24"/>
        </w:rPr>
        <w:t>Иностранная</w:t>
      </w:r>
      <w:r>
        <w:rPr>
          <w:rFonts w:ascii="Times New Roman" w:hAnsi="Times New Roman" w:cs="Times New Roman"/>
          <w:b/>
          <w:bCs/>
          <w:sz w:val="24"/>
          <w:szCs w:val="24"/>
        </w:rPr>
        <w:t xml:space="preserve"> депозитарная расписка на акции </w:t>
      </w:r>
    </w:p>
    <w:bookmarkEnd w:id="6"/>
    <w:p w:rsidR="00011269" w:rsidRPr="005B48EA"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173DAF">
        <w:rPr>
          <w:rFonts w:ascii="Times New Roman" w:hAnsi="Times New Roman" w:cs="Times New Roman"/>
          <w:sz w:val="24"/>
          <w:szCs w:val="24"/>
        </w:rPr>
        <w:t xml:space="preserve">Предоставляется в соответствии с установленными требованиями. Не является </w:t>
      </w:r>
      <w:r w:rsidRPr="005B48EA">
        <w:rPr>
          <w:rFonts w:ascii="Times New Roman" w:hAnsi="Times New Roman" w:cs="Times New Roman"/>
          <w:sz w:val="24"/>
          <w:szCs w:val="24"/>
        </w:rPr>
        <w:t>индивидуальной инвестиционной рекомендацией</w:t>
      </w:r>
      <w:r w:rsidRPr="00173DAF">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173DAF">
        <w:rPr>
          <w:rFonts w:ascii="Times New Roman" w:hAnsi="Times New Roman" w:cs="Times New Roman"/>
          <w:sz w:val="24"/>
          <w:szCs w:val="24"/>
        </w:rPr>
        <w:t>рекламным материалом. Информация приведена для понимания существенных характеристик и рисков</w:t>
      </w:r>
      <w:r w:rsidRPr="0053144C">
        <w:rPr>
          <w:rFonts w:ascii="Times New Roman" w:hAnsi="Times New Roman" w:cs="Times New Roman"/>
          <w:sz w:val="24"/>
          <w:szCs w:val="24"/>
        </w:rPr>
        <w:t xml:space="preserve"> </w:t>
      </w:r>
      <w:r>
        <w:rPr>
          <w:rFonts w:ascii="Times New Roman" w:hAnsi="Times New Roman" w:cs="Times New Roman"/>
          <w:sz w:val="24"/>
          <w:szCs w:val="24"/>
        </w:rPr>
        <w:t>депозитарных расписок на акции</w:t>
      </w:r>
      <w:r w:rsidRPr="00173DAF">
        <w:rPr>
          <w:rFonts w:ascii="Times New Roman" w:hAnsi="Times New Roman" w:cs="Times New Roman"/>
          <w:sz w:val="24"/>
          <w:szCs w:val="24"/>
        </w:rPr>
        <w:t>.</w:t>
      </w:r>
    </w:p>
    <w:p w:rsidR="00011269" w:rsidRPr="00173DAF"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011269" w:rsidRPr="00173DAF" w:rsidRDefault="00011269" w:rsidP="0001126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Это не вклад</w:t>
      </w:r>
    </w:p>
    <w:p w:rsidR="00011269" w:rsidRPr="00173DAF" w:rsidRDefault="00011269" w:rsidP="0001126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Вы можете потерять все, что вложили</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Средства не застрахованы (не гарантированы</w:t>
      </w:r>
      <w:r>
        <w:rPr>
          <w:rFonts w:ascii="Times New Roman" w:hAnsi="Times New Roman" w:cs="Times New Roman"/>
          <w:b/>
          <w:sz w:val="24"/>
          <w:szCs w:val="24"/>
        </w:rPr>
        <w:t>) государством</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В случае потерь </w:t>
      </w:r>
      <w:r w:rsidRPr="00173DAF">
        <w:rPr>
          <w:rFonts w:ascii="Times New Roman" w:hAnsi="Times New Roman" w:cs="Times New Roman"/>
          <w:b/>
          <w:sz w:val="24"/>
          <w:szCs w:val="24"/>
        </w:rPr>
        <w:t>компенсаций не предусмотрено</w:t>
      </w:r>
    </w:p>
    <w:p w:rsidR="00011269" w:rsidRPr="00173DAF" w:rsidRDefault="00011269" w:rsidP="00011269">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Доход не гарантирован</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характеристики </w:t>
      </w:r>
      <w:r w:rsidRPr="00F90461">
        <w:rPr>
          <w:rFonts w:ascii="Times New Roman" w:hAnsi="Times New Roman" w:cs="Times New Roman"/>
          <w:b/>
          <w:bCs/>
          <w:sz w:val="24"/>
          <w:szCs w:val="24"/>
        </w:rPr>
        <w:t>иностранной</w:t>
      </w:r>
      <w:r>
        <w:rPr>
          <w:rFonts w:ascii="Times New Roman" w:hAnsi="Times New Roman" w:cs="Times New Roman"/>
          <w:b/>
          <w:bCs/>
          <w:sz w:val="24"/>
          <w:szCs w:val="24"/>
        </w:rPr>
        <w:t xml:space="preserve"> депозитарной расписки на акции</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F90461">
        <w:rPr>
          <w:rFonts w:ascii="Times New Roman" w:hAnsi="Times New Roman" w:cs="Times New Roman"/>
          <w:sz w:val="24"/>
          <w:szCs w:val="24"/>
        </w:rPr>
        <w:t>Иностранные</w:t>
      </w:r>
      <w:r>
        <w:rPr>
          <w:rFonts w:ascii="Times New Roman" w:hAnsi="Times New Roman" w:cs="Times New Roman"/>
          <w:sz w:val="24"/>
          <w:szCs w:val="24"/>
        </w:rPr>
        <w:t xml:space="preserve"> д</w:t>
      </w:r>
      <w:r w:rsidRPr="0064093D">
        <w:rPr>
          <w:rFonts w:ascii="Times New Roman" w:hAnsi="Times New Roman" w:cs="Times New Roman"/>
          <w:sz w:val="24"/>
          <w:szCs w:val="24"/>
        </w:rPr>
        <w:t>епозитарная расписка</w:t>
      </w:r>
      <w:r>
        <w:rPr>
          <w:rFonts w:ascii="Times New Roman" w:hAnsi="Times New Roman" w:cs="Times New Roman"/>
          <w:sz w:val="24"/>
          <w:szCs w:val="24"/>
        </w:rPr>
        <w:t xml:space="preserve"> на акции – иностранная ценная бумага, удостоверяющая права на определенное количество акций российского или иностранного эмитента. </w:t>
      </w:r>
      <w:r w:rsidRPr="00C03D50">
        <w:rPr>
          <w:rFonts w:ascii="Times New Roman" w:hAnsi="Times New Roman" w:cs="Times New Roman"/>
          <w:sz w:val="24"/>
          <w:szCs w:val="24"/>
        </w:rPr>
        <w:t xml:space="preserve">Одна </w:t>
      </w:r>
      <w:r>
        <w:rPr>
          <w:rFonts w:ascii="Times New Roman" w:hAnsi="Times New Roman" w:cs="Times New Roman"/>
          <w:sz w:val="24"/>
          <w:szCs w:val="24"/>
        </w:rPr>
        <w:t xml:space="preserve">депозитарная </w:t>
      </w:r>
      <w:r w:rsidRPr="00C03D50">
        <w:rPr>
          <w:rFonts w:ascii="Times New Roman" w:hAnsi="Times New Roman" w:cs="Times New Roman"/>
          <w:sz w:val="24"/>
          <w:szCs w:val="24"/>
        </w:rPr>
        <w:t>расписка</w:t>
      </w:r>
      <w:r>
        <w:rPr>
          <w:rFonts w:ascii="Times New Roman" w:hAnsi="Times New Roman" w:cs="Times New Roman"/>
          <w:sz w:val="24"/>
          <w:szCs w:val="24"/>
        </w:rPr>
        <w:t>,</w:t>
      </w:r>
      <w:r w:rsidRPr="00C03D50">
        <w:rPr>
          <w:rFonts w:ascii="Times New Roman" w:hAnsi="Times New Roman" w:cs="Times New Roman"/>
          <w:sz w:val="24"/>
          <w:szCs w:val="24"/>
        </w:rPr>
        <w:t xml:space="preserve"> в зависимости от условий выпуска</w:t>
      </w:r>
      <w:r>
        <w:rPr>
          <w:rFonts w:ascii="Times New Roman" w:hAnsi="Times New Roman" w:cs="Times New Roman"/>
          <w:sz w:val="24"/>
          <w:szCs w:val="24"/>
        </w:rPr>
        <w:t>,</w:t>
      </w:r>
      <w:r w:rsidRPr="00C03D50">
        <w:rPr>
          <w:rFonts w:ascii="Times New Roman" w:hAnsi="Times New Roman" w:cs="Times New Roman"/>
          <w:sz w:val="24"/>
          <w:szCs w:val="24"/>
        </w:rPr>
        <w:t xml:space="preserve"> может </w:t>
      </w:r>
      <w:r>
        <w:rPr>
          <w:rFonts w:ascii="Times New Roman" w:hAnsi="Times New Roman" w:cs="Times New Roman"/>
          <w:sz w:val="24"/>
          <w:szCs w:val="24"/>
        </w:rPr>
        <w:t xml:space="preserve">удостоверять права на </w:t>
      </w:r>
      <w:r w:rsidRPr="00C03D50">
        <w:rPr>
          <w:rFonts w:ascii="Times New Roman" w:hAnsi="Times New Roman" w:cs="Times New Roman"/>
          <w:sz w:val="24"/>
          <w:szCs w:val="24"/>
        </w:rPr>
        <w:t>одн</w:t>
      </w:r>
      <w:r>
        <w:rPr>
          <w:rFonts w:ascii="Times New Roman" w:hAnsi="Times New Roman" w:cs="Times New Roman"/>
          <w:sz w:val="24"/>
          <w:szCs w:val="24"/>
        </w:rPr>
        <w:t>у</w:t>
      </w:r>
      <w:r w:rsidRPr="00C03D50">
        <w:rPr>
          <w:rFonts w:ascii="Times New Roman" w:hAnsi="Times New Roman" w:cs="Times New Roman"/>
          <w:sz w:val="24"/>
          <w:szCs w:val="24"/>
        </w:rPr>
        <w:t xml:space="preserve"> акци</w:t>
      </w:r>
      <w:r>
        <w:rPr>
          <w:rFonts w:ascii="Times New Roman" w:hAnsi="Times New Roman" w:cs="Times New Roman"/>
          <w:sz w:val="24"/>
          <w:szCs w:val="24"/>
        </w:rPr>
        <w:t xml:space="preserve">ю, </w:t>
      </w:r>
      <w:r w:rsidRPr="00C03D50">
        <w:rPr>
          <w:rFonts w:ascii="Times New Roman" w:hAnsi="Times New Roman" w:cs="Times New Roman"/>
          <w:sz w:val="24"/>
          <w:szCs w:val="24"/>
        </w:rPr>
        <w:t>част</w:t>
      </w:r>
      <w:r>
        <w:rPr>
          <w:rFonts w:ascii="Times New Roman" w:hAnsi="Times New Roman" w:cs="Times New Roman"/>
          <w:sz w:val="24"/>
          <w:szCs w:val="24"/>
        </w:rPr>
        <w:t>ь</w:t>
      </w:r>
      <w:r w:rsidRPr="00C03D50">
        <w:rPr>
          <w:rFonts w:ascii="Times New Roman" w:hAnsi="Times New Roman" w:cs="Times New Roman"/>
          <w:sz w:val="24"/>
          <w:szCs w:val="24"/>
        </w:rPr>
        <w:t xml:space="preserve"> акции </w:t>
      </w:r>
      <w:r>
        <w:rPr>
          <w:rFonts w:ascii="Times New Roman" w:hAnsi="Times New Roman" w:cs="Times New Roman"/>
          <w:sz w:val="24"/>
          <w:szCs w:val="24"/>
        </w:rPr>
        <w:t>или на несколько акций</w:t>
      </w:r>
      <w:r w:rsidRPr="00C03D50">
        <w:rPr>
          <w:rFonts w:ascii="Times New Roman" w:hAnsi="Times New Roman" w:cs="Times New Roman"/>
          <w:sz w:val="24"/>
          <w:szCs w:val="24"/>
        </w:rPr>
        <w:t>.</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Депозитарные расписки не являются акциями. Эмитент депозитарных расписок -  иностранный депозитарий </w:t>
      </w:r>
      <w:r w:rsidRPr="004A2A81">
        <w:rPr>
          <w:rFonts w:ascii="Times New Roman" w:hAnsi="Times New Roman" w:cs="Times New Roman"/>
          <w:sz w:val="24"/>
          <w:szCs w:val="24"/>
        </w:rPr>
        <w:t>(компания)</w:t>
      </w:r>
      <w:r>
        <w:rPr>
          <w:rFonts w:ascii="Times New Roman" w:hAnsi="Times New Roman" w:cs="Times New Roman"/>
          <w:sz w:val="24"/>
          <w:szCs w:val="24"/>
        </w:rPr>
        <w:t xml:space="preserve">. </w:t>
      </w:r>
      <w:r w:rsidRPr="00F90461">
        <w:rPr>
          <w:rFonts w:ascii="Times New Roman" w:hAnsi="Times New Roman" w:cs="Times New Roman"/>
          <w:sz w:val="24"/>
          <w:szCs w:val="24"/>
        </w:rPr>
        <w:t>О</w:t>
      </w:r>
      <w:r>
        <w:rPr>
          <w:rFonts w:ascii="Times New Roman" w:hAnsi="Times New Roman" w:cs="Times New Roman"/>
          <w:sz w:val="24"/>
          <w:szCs w:val="24"/>
        </w:rPr>
        <w:t xml:space="preserve">существление прав по представляемым расписками акциям, таких как получение дивидендов, участие в управлении обществом, участие в распределении имущества общества при его ликвидации, возможно только при содействии эмитента депозитарных расписок. Точный объем прав владельца депозитарных расписок устанавливается в эмиссионных документах и может отличаться для различных </w:t>
      </w:r>
      <w:r w:rsidRPr="00F90461">
        <w:rPr>
          <w:rFonts w:ascii="Times New Roman" w:hAnsi="Times New Roman" w:cs="Times New Roman"/>
          <w:sz w:val="24"/>
          <w:szCs w:val="24"/>
        </w:rPr>
        <w:t>иностранных депозитарных расписок</w:t>
      </w:r>
      <w:r>
        <w:rPr>
          <w:rFonts w:ascii="Times New Roman" w:hAnsi="Times New Roman" w:cs="Times New Roman"/>
          <w:sz w:val="24"/>
          <w:szCs w:val="24"/>
        </w:rPr>
        <w:t>, различных выпусков.</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sz w:val="24"/>
          <w:szCs w:val="24"/>
          <w:highlight w:val="yellow"/>
        </w:rPr>
      </w:pPr>
      <w:r w:rsidRPr="00F90461">
        <w:rPr>
          <w:rFonts w:ascii="Times New Roman" w:hAnsi="Times New Roman" w:cs="Times New Roman"/>
          <w:sz w:val="24"/>
          <w:szCs w:val="24"/>
        </w:rPr>
        <w:lastRenderedPageBreak/>
        <w:t>Эмитент без Вашего согласия вправе конвертировать депозитарные расписки в акции, права на которые эти расписки удостоверяют</w:t>
      </w:r>
      <w:r>
        <w:rPr>
          <w:rFonts w:ascii="Times New Roman" w:hAnsi="Times New Roman" w:cs="Times New Roman"/>
          <w:sz w:val="24"/>
          <w:szCs w:val="24"/>
        </w:rPr>
        <w:t>, в этом случае Вы станете владельцем соответствующего количества акций.</w:t>
      </w:r>
    </w:p>
    <w:p w:rsidR="00011269" w:rsidRPr="00E03623"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E03623">
        <w:rPr>
          <w:rFonts w:ascii="Times New Roman" w:hAnsi="Times New Roman" w:cs="Times New Roman"/>
          <w:sz w:val="24"/>
          <w:szCs w:val="24"/>
        </w:rPr>
        <w:t>В установленных Банком России случаях иностранные депозитарные расписки могут быть доступны исключительно квалифицированным инвесторам.</w:t>
      </w:r>
    </w:p>
    <w:p w:rsidR="00011269" w:rsidRPr="00E03623"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Также следует учесть, что владелец депозитарной расписки может </w:t>
      </w:r>
      <w:r w:rsidRPr="00E03623">
        <w:rPr>
          <w:rFonts w:ascii="Times New Roman" w:hAnsi="Times New Roman" w:cs="Times New Roman"/>
          <w:bCs/>
          <w:sz w:val="24"/>
          <w:szCs w:val="24"/>
        </w:rPr>
        <w:t>защитить свои права (в случае их нарушения) только в иностранном суде</w:t>
      </w:r>
      <w:r w:rsidRPr="00E03623">
        <w:rPr>
          <w:rFonts w:ascii="Times New Roman" w:hAnsi="Times New Roman" w:cs="Times New Roman"/>
          <w:sz w:val="24"/>
          <w:szCs w:val="24"/>
        </w:rPr>
        <w:t xml:space="preserve"> по процедурам, установленным иностранным законодательством.</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E03623">
        <w:rPr>
          <w:rFonts w:ascii="Times New Roman" w:hAnsi="Times New Roman" w:cs="Times New Roman"/>
          <w:bCs/>
          <w:sz w:val="24"/>
          <w:szCs w:val="24"/>
        </w:rPr>
        <w:t xml:space="preserve">Налоги на доход по депозитарным распискам на акции </w:t>
      </w:r>
      <w:r w:rsidRPr="00E03623">
        <w:rPr>
          <w:rFonts w:ascii="Times New Roman" w:hAnsi="Times New Roman" w:cs="Times New Roman"/>
          <w:sz w:val="24"/>
          <w:szCs w:val="24"/>
        </w:rPr>
        <w:t xml:space="preserve">(в том </w:t>
      </w:r>
      <w:r>
        <w:rPr>
          <w:rFonts w:ascii="Times New Roman" w:hAnsi="Times New Roman" w:cs="Times New Roman"/>
          <w:sz w:val="24"/>
          <w:szCs w:val="24"/>
        </w:rPr>
        <w:t>числе, на дивиденды)</w:t>
      </w:r>
      <w:r w:rsidRPr="00903573">
        <w:rPr>
          <w:rFonts w:ascii="Times New Roman" w:hAnsi="Times New Roman" w:cs="Times New Roman"/>
          <w:sz w:val="24"/>
          <w:szCs w:val="24"/>
        </w:rPr>
        <w:t xml:space="preserve">, могут </w:t>
      </w:r>
      <w:r>
        <w:rPr>
          <w:rFonts w:ascii="Times New Roman" w:hAnsi="Times New Roman" w:cs="Times New Roman"/>
          <w:sz w:val="24"/>
          <w:szCs w:val="24"/>
        </w:rPr>
        <w:t xml:space="preserve">существенно </w:t>
      </w:r>
      <w:r w:rsidRPr="00903573">
        <w:rPr>
          <w:rFonts w:ascii="Times New Roman" w:hAnsi="Times New Roman" w:cs="Times New Roman"/>
          <w:sz w:val="24"/>
          <w:szCs w:val="24"/>
        </w:rPr>
        <w:t>отличаться от налог</w:t>
      </w:r>
      <w:r>
        <w:rPr>
          <w:rFonts w:ascii="Times New Roman" w:hAnsi="Times New Roman" w:cs="Times New Roman"/>
          <w:sz w:val="24"/>
          <w:szCs w:val="24"/>
        </w:rPr>
        <w:t>а</w:t>
      </w:r>
      <w:r w:rsidRPr="00903573">
        <w:rPr>
          <w:rFonts w:ascii="Times New Roman" w:hAnsi="Times New Roman" w:cs="Times New Roman"/>
          <w:sz w:val="24"/>
          <w:szCs w:val="24"/>
        </w:rPr>
        <w:t xml:space="preserve"> по акциям</w:t>
      </w:r>
      <w:r>
        <w:rPr>
          <w:rFonts w:ascii="Times New Roman" w:hAnsi="Times New Roman" w:cs="Times New Roman"/>
          <w:sz w:val="24"/>
          <w:szCs w:val="24"/>
        </w:rPr>
        <w:t xml:space="preserve"> соответствующих компаний</w:t>
      </w:r>
      <w:r w:rsidRPr="00903573">
        <w:rPr>
          <w:rFonts w:ascii="Times New Roman" w:hAnsi="Times New Roman" w:cs="Times New Roman"/>
          <w:sz w:val="24"/>
          <w:szCs w:val="24"/>
        </w:rPr>
        <w:t xml:space="preserve">. </w:t>
      </w:r>
      <w:r>
        <w:rPr>
          <w:rFonts w:ascii="Times New Roman" w:hAnsi="Times New Roman" w:cs="Times New Roman"/>
          <w:sz w:val="24"/>
          <w:szCs w:val="24"/>
        </w:rPr>
        <w:t xml:space="preserve">Налоги на доход по депозитарным распискам могут уплачиваться не только в России, но и за рубежом – в стране, в которой выпущены депозитарные расписки. </w:t>
      </w:r>
      <w:r w:rsidRPr="00903573">
        <w:rPr>
          <w:rFonts w:ascii="Times New Roman" w:hAnsi="Times New Roman" w:cs="Times New Roman"/>
          <w:sz w:val="24"/>
          <w:szCs w:val="24"/>
        </w:rPr>
        <w:t>Необходимо уточнять соответствующие условия</w:t>
      </w:r>
      <w:r>
        <w:rPr>
          <w:rFonts w:ascii="Times New Roman" w:hAnsi="Times New Roman" w:cs="Times New Roman"/>
          <w:sz w:val="24"/>
          <w:szCs w:val="24"/>
        </w:rPr>
        <w:t xml:space="preserve">, в том числе на предмет наличия или отсутствия двойного налогообложения. </w:t>
      </w:r>
      <w:r w:rsidRPr="00903573">
        <w:rPr>
          <w:rFonts w:ascii="Times New Roman" w:hAnsi="Times New Roman" w:cs="Times New Roman"/>
          <w:sz w:val="24"/>
          <w:szCs w:val="24"/>
        </w:rPr>
        <w:t xml:space="preserve">В некоторых случаях </w:t>
      </w:r>
      <w:r>
        <w:rPr>
          <w:rFonts w:ascii="Times New Roman" w:hAnsi="Times New Roman" w:cs="Times New Roman"/>
          <w:sz w:val="24"/>
          <w:szCs w:val="24"/>
        </w:rPr>
        <w:t xml:space="preserve">Вам </w:t>
      </w:r>
      <w:r w:rsidRPr="00903573">
        <w:rPr>
          <w:rFonts w:ascii="Times New Roman" w:hAnsi="Times New Roman" w:cs="Times New Roman"/>
          <w:sz w:val="24"/>
          <w:szCs w:val="24"/>
        </w:rPr>
        <w:t xml:space="preserve">придется самостоятельно подавать документы в налоговый орган и </w:t>
      </w:r>
      <w:r>
        <w:rPr>
          <w:rFonts w:ascii="Times New Roman" w:hAnsi="Times New Roman" w:cs="Times New Roman"/>
          <w:sz w:val="24"/>
          <w:szCs w:val="24"/>
        </w:rPr>
        <w:t>у</w:t>
      </w:r>
      <w:r w:rsidRPr="00903573">
        <w:rPr>
          <w:rFonts w:ascii="Times New Roman" w:hAnsi="Times New Roman" w:cs="Times New Roman"/>
          <w:sz w:val="24"/>
          <w:szCs w:val="24"/>
        </w:rPr>
        <w:t>плачивать соответствующие налоги</w:t>
      </w:r>
      <w:r>
        <w:rPr>
          <w:rFonts w:ascii="Times New Roman" w:hAnsi="Times New Roman" w:cs="Times New Roman"/>
          <w:sz w:val="24"/>
          <w:szCs w:val="24"/>
        </w:rPr>
        <w:t xml:space="preserve">. </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011269" w:rsidRPr="00193A68"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193A68">
        <w:rPr>
          <w:rFonts w:ascii="Times New Roman" w:hAnsi="Times New Roman" w:cs="Times New Roman"/>
          <w:b/>
          <w:bCs/>
          <w:sz w:val="24"/>
          <w:szCs w:val="24"/>
        </w:rPr>
        <w:t>Специфические риски</w:t>
      </w:r>
    </w:p>
    <w:p w:rsidR="00011269" w:rsidRPr="00E03623"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Поскольку депозитарные расписки являются ценными бумагами, выпущенными иностранным эмитентом, для инвесторов существуют риски </w:t>
      </w:r>
      <w:r w:rsidRPr="00A718B9">
        <w:rPr>
          <w:rFonts w:ascii="Times New Roman" w:hAnsi="Times New Roman" w:cs="Times New Roman"/>
          <w:sz w:val="24"/>
          <w:szCs w:val="24"/>
        </w:rPr>
        <w:t xml:space="preserve">введения иностранным </w:t>
      </w:r>
      <w:r w:rsidRPr="00F90461">
        <w:rPr>
          <w:rFonts w:ascii="Times New Roman" w:hAnsi="Times New Roman" w:cs="Times New Roman"/>
          <w:sz w:val="24"/>
          <w:szCs w:val="24"/>
        </w:rPr>
        <w:t>государством</w:t>
      </w:r>
      <w:r>
        <w:rPr>
          <w:rFonts w:ascii="Times New Roman" w:hAnsi="Times New Roman" w:cs="Times New Roman"/>
          <w:sz w:val="24"/>
          <w:szCs w:val="24"/>
        </w:rPr>
        <w:t xml:space="preserve"> </w:t>
      </w:r>
      <w:r w:rsidRPr="00A718B9">
        <w:rPr>
          <w:rFonts w:ascii="Times New Roman" w:hAnsi="Times New Roman" w:cs="Times New Roman"/>
          <w:sz w:val="24"/>
          <w:szCs w:val="24"/>
        </w:rPr>
        <w:t>ограничений</w:t>
      </w:r>
      <w:r>
        <w:rPr>
          <w:rFonts w:ascii="Times New Roman" w:hAnsi="Times New Roman" w:cs="Times New Roman"/>
          <w:sz w:val="24"/>
          <w:szCs w:val="24"/>
        </w:rPr>
        <w:t xml:space="preserve">, препятствующих осуществлению владельцами расписок своих прав. В частности, иностранным </w:t>
      </w:r>
      <w:r w:rsidRPr="00F90461">
        <w:rPr>
          <w:rFonts w:ascii="Times New Roman" w:hAnsi="Times New Roman" w:cs="Times New Roman"/>
          <w:sz w:val="24"/>
          <w:szCs w:val="24"/>
        </w:rPr>
        <w:t>государством</w:t>
      </w:r>
      <w:r>
        <w:rPr>
          <w:rFonts w:ascii="Times New Roman" w:hAnsi="Times New Roman" w:cs="Times New Roman"/>
          <w:sz w:val="24"/>
          <w:szCs w:val="24"/>
        </w:rPr>
        <w:t xml:space="preserve"> могут быть введены </w:t>
      </w:r>
      <w:r w:rsidRPr="00E03623">
        <w:rPr>
          <w:rFonts w:ascii="Times New Roman" w:hAnsi="Times New Roman" w:cs="Times New Roman"/>
          <w:bCs/>
          <w:sz w:val="24"/>
          <w:szCs w:val="24"/>
        </w:rPr>
        <w:t>ограничения на совершение сделок и/или регистрацию прав на них в депозитарии, в том числе санкции</w:t>
      </w:r>
      <w:r w:rsidRPr="00E03623">
        <w:rPr>
          <w:rFonts w:ascii="Times New Roman" w:hAnsi="Times New Roman" w:cs="Times New Roman"/>
          <w:sz w:val="24"/>
          <w:szCs w:val="24"/>
        </w:rPr>
        <w:t xml:space="preserve"> могут быть в отношении российской компании, на акции которой выпущены депозитарные расписки.</w:t>
      </w:r>
    </w:p>
    <w:p w:rsidR="00011269" w:rsidRPr="00E03623"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E03623">
        <w:rPr>
          <w:rFonts w:ascii="Times New Roman" w:hAnsi="Times New Roman" w:cs="Times New Roman"/>
          <w:sz w:val="24"/>
          <w:szCs w:val="24"/>
        </w:rPr>
        <w:t xml:space="preserve">Кроме того, существует </w:t>
      </w:r>
      <w:r w:rsidRPr="00E03623">
        <w:rPr>
          <w:rFonts w:ascii="Times New Roman" w:hAnsi="Times New Roman" w:cs="Times New Roman"/>
          <w:bCs/>
          <w:sz w:val="24"/>
          <w:szCs w:val="24"/>
        </w:rPr>
        <w:t>риск изменения иностранного законодательства</w:t>
      </w:r>
      <w:r w:rsidRPr="00E03623">
        <w:rPr>
          <w:rFonts w:ascii="Times New Roman" w:hAnsi="Times New Roman" w:cs="Times New Roman"/>
          <w:sz w:val="24"/>
          <w:szCs w:val="24"/>
        </w:rPr>
        <w:t xml:space="preserve">, и, как следствие, риск изменения первоначально предусмотренного объема прав и (или) </w:t>
      </w:r>
      <w:r>
        <w:rPr>
          <w:rFonts w:ascii="Times New Roman" w:hAnsi="Times New Roman" w:cs="Times New Roman"/>
          <w:sz w:val="24"/>
          <w:szCs w:val="24"/>
        </w:rPr>
        <w:t>условий</w:t>
      </w:r>
      <w:r w:rsidRPr="00E03623">
        <w:rPr>
          <w:rFonts w:ascii="Times New Roman" w:hAnsi="Times New Roman" w:cs="Times New Roman"/>
          <w:sz w:val="24"/>
          <w:szCs w:val="24"/>
        </w:rPr>
        <w:t xml:space="preserve"> их реализации для инвесторов.</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011269" w:rsidRPr="00B3335F"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b/>
          <w:bCs/>
          <w:sz w:val="24"/>
          <w:szCs w:val="24"/>
        </w:rPr>
      </w:pPr>
      <w:r w:rsidRPr="00B3335F">
        <w:rPr>
          <w:rFonts w:ascii="Times New Roman" w:eastAsia="Calibri" w:hAnsi="Times New Roman" w:cs="Times New Roman"/>
          <w:b/>
          <w:bCs/>
          <w:sz w:val="24"/>
          <w:szCs w:val="24"/>
        </w:rPr>
        <w:t>Основные риски:</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bCs/>
          <w:sz w:val="24"/>
          <w:szCs w:val="24"/>
        </w:rPr>
      </w:pPr>
      <w:r w:rsidRPr="00B3335F">
        <w:rPr>
          <w:rFonts w:ascii="Times New Roman" w:eastAsia="Calibri" w:hAnsi="Times New Roman" w:cs="Times New Roman"/>
          <w:b/>
          <w:bCs/>
          <w:sz w:val="24"/>
          <w:szCs w:val="24"/>
        </w:rPr>
        <w:t xml:space="preserve">Рыночный риск (риск негативного изменения стоимости </w:t>
      </w:r>
      <w:r>
        <w:rPr>
          <w:rFonts w:ascii="Times New Roman" w:eastAsia="Calibri" w:hAnsi="Times New Roman" w:cs="Times New Roman"/>
          <w:b/>
          <w:bCs/>
          <w:sz w:val="24"/>
          <w:szCs w:val="24"/>
        </w:rPr>
        <w:t>депозитарных расписок</w:t>
      </w:r>
      <w:r w:rsidRPr="00B3335F">
        <w:rPr>
          <w:rFonts w:ascii="Times New Roman" w:eastAsia="Calibri" w:hAnsi="Times New Roman" w:cs="Times New Roman"/>
          <w:b/>
          <w:bCs/>
          <w:sz w:val="24"/>
          <w:szCs w:val="24"/>
        </w:rPr>
        <w:t xml:space="preserve">). </w:t>
      </w:r>
      <w:r w:rsidRPr="00B3335F">
        <w:rPr>
          <w:rFonts w:ascii="Times New Roman" w:eastAsia="Calibri" w:hAnsi="Times New Roman" w:cs="Times New Roman"/>
          <w:bCs/>
          <w:sz w:val="24"/>
          <w:szCs w:val="24"/>
        </w:rPr>
        <w:t xml:space="preserve">Стоимость принадлежащей </w:t>
      </w:r>
      <w:r>
        <w:rPr>
          <w:rFonts w:ascii="Times New Roman" w:eastAsia="Calibri" w:hAnsi="Times New Roman" w:cs="Times New Roman"/>
          <w:bCs/>
          <w:sz w:val="24"/>
          <w:szCs w:val="24"/>
        </w:rPr>
        <w:t xml:space="preserve">Вам депозитарной расписки </w:t>
      </w:r>
      <w:r w:rsidRPr="00B3335F">
        <w:rPr>
          <w:rFonts w:ascii="Times New Roman" w:eastAsia="Calibri" w:hAnsi="Times New Roman" w:cs="Times New Roman"/>
          <w:bCs/>
          <w:sz w:val="24"/>
          <w:szCs w:val="24"/>
        </w:rPr>
        <w:t xml:space="preserve">может как расти, так и снижаться, и ее рост в прошлом не означает ее роста в будущем. </w:t>
      </w:r>
      <w:r>
        <w:rPr>
          <w:rFonts w:ascii="Times New Roman" w:eastAsia="Calibri" w:hAnsi="Times New Roman" w:cs="Times New Roman"/>
          <w:bCs/>
          <w:sz w:val="24"/>
          <w:szCs w:val="24"/>
        </w:rPr>
        <w:t>Ц</w:t>
      </w:r>
      <w:r w:rsidRPr="007D40A4">
        <w:rPr>
          <w:rFonts w:ascii="Times New Roman" w:eastAsia="Calibri" w:hAnsi="Times New Roman" w:cs="Times New Roman"/>
          <w:bCs/>
          <w:sz w:val="24"/>
          <w:szCs w:val="24"/>
        </w:rPr>
        <w:t xml:space="preserve">ена на депозитарные расписки на акции может оказаться ниже, чем цена на </w:t>
      </w:r>
      <w:r>
        <w:rPr>
          <w:rFonts w:ascii="Times New Roman" w:eastAsia="Calibri" w:hAnsi="Times New Roman" w:cs="Times New Roman"/>
          <w:bCs/>
          <w:sz w:val="24"/>
          <w:szCs w:val="24"/>
        </w:rPr>
        <w:t xml:space="preserve">представляемые ими </w:t>
      </w:r>
      <w:r w:rsidRPr="007D40A4">
        <w:rPr>
          <w:rFonts w:ascii="Times New Roman" w:eastAsia="Calibri" w:hAnsi="Times New Roman" w:cs="Times New Roman"/>
          <w:bCs/>
          <w:sz w:val="24"/>
          <w:szCs w:val="24"/>
        </w:rPr>
        <w:t>акции этой же компании</w:t>
      </w:r>
      <w:r>
        <w:rPr>
          <w:rFonts w:ascii="Times New Roman" w:eastAsia="Calibri" w:hAnsi="Times New Roman" w:cs="Times New Roman"/>
          <w:bCs/>
          <w:sz w:val="24"/>
          <w:szCs w:val="24"/>
        </w:rPr>
        <w:t xml:space="preserve">. Существует риск того, </w:t>
      </w:r>
      <w:r w:rsidRPr="00B3335F">
        <w:rPr>
          <w:rFonts w:ascii="Times New Roman" w:eastAsia="Calibri" w:hAnsi="Times New Roman" w:cs="Times New Roman"/>
          <w:bCs/>
          <w:sz w:val="24"/>
          <w:szCs w:val="24"/>
        </w:rPr>
        <w:t xml:space="preserve">что Вы понесете убытки в результате снижения цены </w:t>
      </w:r>
      <w:r>
        <w:rPr>
          <w:rFonts w:ascii="Times New Roman" w:eastAsia="Calibri" w:hAnsi="Times New Roman" w:cs="Times New Roman"/>
          <w:bCs/>
          <w:sz w:val="24"/>
          <w:szCs w:val="24"/>
        </w:rPr>
        <w:t>на депозитарную расписку</w:t>
      </w:r>
      <w:r w:rsidRPr="00B3335F">
        <w:rPr>
          <w:rFonts w:ascii="Times New Roman" w:eastAsia="Calibri" w:hAnsi="Times New Roman" w:cs="Times New Roman"/>
          <w:bCs/>
          <w:sz w:val="24"/>
          <w:szCs w:val="24"/>
        </w:rPr>
        <w:t>. Также в отдельных случаях</w:t>
      </w:r>
      <w:r>
        <w:rPr>
          <w:rFonts w:ascii="Times New Roman" w:eastAsia="Calibri" w:hAnsi="Times New Roman" w:cs="Times New Roman"/>
          <w:bCs/>
          <w:sz w:val="24"/>
          <w:szCs w:val="24"/>
        </w:rPr>
        <w:t xml:space="preserve">, в том числе с учетом вышеуказанных </w:t>
      </w:r>
      <w:r>
        <w:rPr>
          <w:rFonts w:ascii="Times New Roman" w:eastAsia="Calibri" w:hAnsi="Times New Roman" w:cs="Times New Roman"/>
          <w:bCs/>
          <w:sz w:val="24"/>
          <w:szCs w:val="24"/>
        </w:rPr>
        <w:lastRenderedPageBreak/>
        <w:t>особенностей и рисков,</w:t>
      </w:r>
      <w:r w:rsidRPr="00B3335F">
        <w:rPr>
          <w:rFonts w:ascii="Times New Roman" w:eastAsia="Calibri" w:hAnsi="Times New Roman" w:cs="Times New Roman"/>
          <w:bCs/>
          <w:sz w:val="24"/>
          <w:szCs w:val="24"/>
        </w:rPr>
        <w:t xml:space="preserve"> рыночная стоимость </w:t>
      </w:r>
      <w:r>
        <w:rPr>
          <w:rFonts w:ascii="Times New Roman" w:eastAsia="Calibri" w:hAnsi="Times New Roman" w:cs="Times New Roman"/>
          <w:bCs/>
          <w:sz w:val="24"/>
          <w:szCs w:val="24"/>
        </w:rPr>
        <w:t>депозитарной расписки</w:t>
      </w:r>
      <w:r w:rsidRPr="00B3335F">
        <w:rPr>
          <w:rFonts w:ascii="Times New Roman" w:eastAsia="Calibri" w:hAnsi="Times New Roman" w:cs="Times New Roman"/>
          <w:bCs/>
          <w:sz w:val="24"/>
          <w:szCs w:val="24"/>
        </w:rPr>
        <w:t xml:space="preserve"> может упасть до «нуля», тогда Вы можете потерять все вложенные средства.</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bCs/>
          <w:sz w:val="24"/>
          <w:szCs w:val="24"/>
        </w:rPr>
      </w:pPr>
      <w:r w:rsidRPr="00B3335F">
        <w:rPr>
          <w:rFonts w:ascii="Times New Roman" w:eastAsia="Calibri" w:hAnsi="Times New Roman" w:cs="Times New Roman"/>
          <w:b/>
          <w:bCs/>
          <w:sz w:val="24"/>
          <w:szCs w:val="24"/>
        </w:rPr>
        <w:t xml:space="preserve">Риск ликвидности. </w:t>
      </w:r>
      <w:r w:rsidRPr="00B3335F">
        <w:rPr>
          <w:rFonts w:ascii="Times New Roman" w:eastAsia="Calibri" w:hAnsi="Times New Roman" w:cs="Times New Roman"/>
          <w:bCs/>
          <w:sz w:val="24"/>
          <w:szCs w:val="24"/>
        </w:rPr>
        <w:t xml:space="preserve">Ликвидность, то есть возможность продать </w:t>
      </w:r>
      <w:r>
        <w:rPr>
          <w:rFonts w:ascii="Times New Roman" w:eastAsia="Calibri" w:hAnsi="Times New Roman" w:cs="Times New Roman"/>
          <w:bCs/>
          <w:sz w:val="24"/>
          <w:szCs w:val="24"/>
        </w:rPr>
        <w:t xml:space="preserve">депозитарную расписку </w:t>
      </w:r>
      <w:r w:rsidRPr="00B3335F">
        <w:rPr>
          <w:rFonts w:ascii="Times New Roman" w:eastAsia="Calibri" w:hAnsi="Times New Roman" w:cs="Times New Roman"/>
          <w:bCs/>
          <w:sz w:val="24"/>
          <w:szCs w:val="24"/>
        </w:rPr>
        <w:t xml:space="preserve">в любой момент без существенного снижения ее стоимости, зависит от спроса и предложения на рынке. </w:t>
      </w:r>
      <w:r>
        <w:rPr>
          <w:rFonts w:ascii="Times New Roman" w:eastAsia="Calibri" w:hAnsi="Times New Roman" w:cs="Times New Roman"/>
          <w:bCs/>
          <w:sz w:val="24"/>
          <w:szCs w:val="24"/>
        </w:rPr>
        <w:t>При этом д</w:t>
      </w:r>
      <w:r w:rsidRPr="003D401D">
        <w:rPr>
          <w:rFonts w:ascii="Times New Roman" w:eastAsia="Calibri" w:hAnsi="Times New Roman" w:cs="Times New Roman"/>
          <w:bCs/>
          <w:sz w:val="24"/>
          <w:szCs w:val="24"/>
        </w:rPr>
        <w:t xml:space="preserve">епозитарные расписки </w:t>
      </w:r>
      <w:r>
        <w:rPr>
          <w:rFonts w:ascii="Times New Roman" w:eastAsia="Calibri" w:hAnsi="Times New Roman" w:cs="Times New Roman"/>
          <w:bCs/>
          <w:sz w:val="24"/>
          <w:szCs w:val="24"/>
        </w:rPr>
        <w:t xml:space="preserve">на акции </w:t>
      </w:r>
      <w:r w:rsidRPr="003D401D">
        <w:rPr>
          <w:rFonts w:ascii="Times New Roman" w:eastAsia="Calibri" w:hAnsi="Times New Roman" w:cs="Times New Roman"/>
          <w:bCs/>
          <w:sz w:val="24"/>
          <w:szCs w:val="24"/>
        </w:rPr>
        <w:t>компани</w:t>
      </w:r>
      <w:r>
        <w:rPr>
          <w:rFonts w:ascii="Times New Roman" w:eastAsia="Calibri" w:hAnsi="Times New Roman" w:cs="Times New Roman"/>
          <w:bCs/>
          <w:sz w:val="24"/>
          <w:szCs w:val="24"/>
        </w:rPr>
        <w:t>и</w:t>
      </w:r>
      <w:r w:rsidRPr="003D401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могут оказаться</w:t>
      </w:r>
      <w:r w:rsidRPr="003D401D">
        <w:rPr>
          <w:rFonts w:ascii="Times New Roman" w:eastAsia="Calibri" w:hAnsi="Times New Roman" w:cs="Times New Roman"/>
          <w:bCs/>
          <w:sz w:val="24"/>
          <w:szCs w:val="24"/>
        </w:rPr>
        <w:t xml:space="preserve"> менее ликвидны</w:t>
      </w:r>
      <w:r>
        <w:rPr>
          <w:rFonts w:ascii="Times New Roman" w:eastAsia="Calibri" w:hAnsi="Times New Roman" w:cs="Times New Roman"/>
          <w:bCs/>
          <w:sz w:val="24"/>
          <w:szCs w:val="24"/>
        </w:rPr>
        <w:t>ми</w:t>
      </w:r>
      <w:r w:rsidRPr="003D401D">
        <w:rPr>
          <w:rFonts w:ascii="Times New Roman" w:eastAsia="Calibri" w:hAnsi="Times New Roman" w:cs="Times New Roman"/>
          <w:bCs/>
          <w:sz w:val="24"/>
          <w:szCs w:val="24"/>
        </w:rPr>
        <w:t xml:space="preserve">, чем </w:t>
      </w:r>
      <w:r>
        <w:rPr>
          <w:rFonts w:ascii="Times New Roman" w:eastAsia="Calibri" w:hAnsi="Times New Roman" w:cs="Times New Roman"/>
          <w:bCs/>
          <w:sz w:val="24"/>
          <w:szCs w:val="24"/>
        </w:rPr>
        <w:t xml:space="preserve">представляемые ими </w:t>
      </w:r>
      <w:r w:rsidRPr="003D401D">
        <w:rPr>
          <w:rFonts w:ascii="Times New Roman" w:eastAsia="Calibri" w:hAnsi="Times New Roman" w:cs="Times New Roman"/>
          <w:bCs/>
          <w:sz w:val="24"/>
          <w:szCs w:val="24"/>
        </w:rPr>
        <w:t>акции</w:t>
      </w:r>
      <w:r>
        <w:rPr>
          <w:rFonts w:ascii="Times New Roman" w:eastAsia="Calibri" w:hAnsi="Times New Roman" w:cs="Times New Roman"/>
          <w:bCs/>
          <w:sz w:val="24"/>
          <w:szCs w:val="24"/>
        </w:rPr>
        <w:t xml:space="preserve"> этой же компании</w:t>
      </w:r>
      <w:r w:rsidRPr="003D401D">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В</w:t>
      </w:r>
      <w:r w:rsidRPr="00E97CB5">
        <w:rPr>
          <w:rFonts w:ascii="Times New Roman" w:eastAsia="Calibri" w:hAnsi="Times New Roman" w:cs="Times New Roman"/>
          <w:bCs/>
          <w:sz w:val="24"/>
          <w:szCs w:val="24"/>
        </w:rPr>
        <w:t xml:space="preserve"> любом случае Вы можете столкнуться в определенный момент с невозможностью продать свои </w:t>
      </w:r>
      <w:r>
        <w:rPr>
          <w:rFonts w:ascii="Times New Roman" w:eastAsia="Calibri" w:hAnsi="Times New Roman" w:cs="Times New Roman"/>
          <w:bCs/>
          <w:sz w:val="24"/>
          <w:szCs w:val="24"/>
        </w:rPr>
        <w:t xml:space="preserve">депозитарные расписки или </w:t>
      </w:r>
      <w:r w:rsidRPr="00E97CB5">
        <w:rPr>
          <w:rFonts w:ascii="Times New Roman" w:eastAsia="Calibri" w:hAnsi="Times New Roman" w:cs="Times New Roman"/>
          <w:bCs/>
          <w:sz w:val="24"/>
          <w:szCs w:val="24"/>
        </w:rPr>
        <w:t>с тем, что Вам придется продать их с существенными убытками из-за снижения спроса на них или каких-либо ограничений на их обращение.</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sz w:val="24"/>
          <w:szCs w:val="24"/>
        </w:rPr>
      </w:pPr>
      <w:r w:rsidRPr="00B3335F">
        <w:rPr>
          <w:rFonts w:ascii="Times New Roman" w:eastAsia="Calibri" w:hAnsi="Times New Roman" w:cs="Times New Roman"/>
          <w:b/>
          <w:bCs/>
          <w:sz w:val="24"/>
          <w:szCs w:val="24"/>
        </w:rPr>
        <w:t xml:space="preserve">Риск неполучения доходов (дивидендов) по </w:t>
      </w:r>
      <w:r>
        <w:rPr>
          <w:rFonts w:ascii="Times New Roman" w:eastAsia="Calibri" w:hAnsi="Times New Roman" w:cs="Times New Roman"/>
          <w:b/>
          <w:bCs/>
          <w:sz w:val="24"/>
          <w:szCs w:val="24"/>
        </w:rPr>
        <w:t>депозитарным распискам</w:t>
      </w:r>
      <w:r w:rsidRPr="00B3335F">
        <w:rPr>
          <w:rFonts w:ascii="Times New Roman" w:eastAsia="Calibri" w:hAnsi="Times New Roman" w:cs="Times New Roman"/>
          <w:b/>
          <w:bCs/>
          <w:sz w:val="24"/>
          <w:szCs w:val="24"/>
        </w:rPr>
        <w:t xml:space="preserve">. </w:t>
      </w:r>
      <w:r w:rsidRPr="00C40185">
        <w:rPr>
          <w:rFonts w:ascii="Times New Roman" w:eastAsia="Calibri" w:hAnsi="Times New Roman" w:cs="Times New Roman"/>
          <w:sz w:val="24"/>
          <w:szCs w:val="24"/>
        </w:rPr>
        <w:t xml:space="preserve">Получение доходов (дивидендов) по депозитарным распискам </w:t>
      </w:r>
      <w:r>
        <w:rPr>
          <w:rFonts w:ascii="Times New Roman" w:eastAsia="Calibri" w:hAnsi="Times New Roman" w:cs="Times New Roman"/>
          <w:sz w:val="24"/>
          <w:szCs w:val="24"/>
        </w:rPr>
        <w:t xml:space="preserve">зависит, прежде всего, от получения доходов (дивидендов) по акциям компании, на которые депозитарные расписки были выпущены. </w:t>
      </w:r>
      <w:r w:rsidRPr="00B3335F">
        <w:rPr>
          <w:rFonts w:ascii="Times New Roman" w:eastAsia="Calibri" w:hAnsi="Times New Roman" w:cs="Times New Roman"/>
          <w:bCs/>
          <w:sz w:val="24"/>
          <w:szCs w:val="24"/>
        </w:rPr>
        <w:t>О</w:t>
      </w:r>
      <w:r w:rsidRPr="00B3335F">
        <w:rPr>
          <w:rFonts w:ascii="Times New Roman" w:eastAsia="Calibri" w:hAnsi="Times New Roman" w:cs="Times New Roman"/>
          <w:sz w:val="24"/>
          <w:szCs w:val="24"/>
        </w:rPr>
        <w:t xml:space="preserve">бщее собрание акционеров может не принять решение о выплате дивидендов даже в случае рекомендации совета директоров их выплатить, как при наличии, так и отсутствии достаточной для этого прибыли. </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Также Вы можете не получить доход (дивиденды) по депозитарным распискам на акции компании даже в случае, если на акции, на которые выпущены эти депозитарные расписки, дивиденды были выплачены, из-за указанных выше специфических рисков по депозитарным распискам, в том числе в связи с невозможностью выплаты дохода (дивидендов) эмитентом депозитарных расписок.</w:t>
      </w:r>
    </w:p>
    <w:p w:rsidR="00011269" w:rsidRPr="00B22C94"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sz w:val="24"/>
          <w:szCs w:val="24"/>
        </w:rPr>
      </w:pPr>
      <w:r w:rsidRPr="00B3335F">
        <w:rPr>
          <w:rFonts w:ascii="Times New Roman" w:eastAsia="Calibri" w:hAnsi="Times New Roman" w:cs="Times New Roman"/>
          <w:b/>
          <w:bCs/>
          <w:sz w:val="24"/>
          <w:szCs w:val="24"/>
        </w:rPr>
        <w:t>Риск банкротства акционерного общества</w:t>
      </w:r>
      <w:r>
        <w:rPr>
          <w:rFonts w:ascii="Times New Roman" w:eastAsia="Calibri" w:hAnsi="Times New Roman" w:cs="Times New Roman"/>
          <w:b/>
          <w:bCs/>
          <w:sz w:val="24"/>
          <w:szCs w:val="24"/>
        </w:rPr>
        <w:t xml:space="preserve"> или эмитента депозитарных расписок</w:t>
      </w:r>
      <w:r w:rsidRPr="00B3335F">
        <w:rPr>
          <w:rFonts w:ascii="Times New Roman" w:eastAsia="Calibri" w:hAnsi="Times New Roman" w:cs="Times New Roman"/>
          <w:b/>
          <w:bCs/>
          <w:sz w:val="24"/>
          <w:szCs w:val="24"/>
        </w:rPr>
        <w:t xml:space="preserve">. </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В </w:t>
      </w:r>
      <w:r w:rsidRPr="00B3335F">
        <w:rPr>
          <w:rFonts w:ascii="Times New Roman" w:eastAsia="Calibri" w:hAnsi="Times New Roman" w:cs="Times New Roman"/>
          <w:bCs/>
          <w:sz w:val="24"/>
          <w:szCs w:val="24"/>
        </w:rPr>
        <w:t xml:space="preserve">случае банкротства акционерного общества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B3335F">
        <w:rPr>
          <w:rFonts w:ascii="Times New Roman" w:eastAsia="Calibri" w:hAnsi="Times New Roman" w:cs="Times New Roman"/>
          <w:sz w:val="24"/>
          <w:szCs w:val="24"/>
        </w:rPr>
        <w:t xml:space="preserve">Выплаты </w:t>
      </w:r>
      <w:r w:rsidRPr="00F90461">
        <w:rPr>
          <w:rFonts w:ascii="Times New Roman" w:eastAsia="Calibri" w:hAnsi="Times New Roman" w:cs="Times New Roman"/>
          <w:sz w:val="24"/>
          <w:szCs w:val="24"/>
        </w:rPr>
        <w:t>оставшегося</w:t>
      </w:r>
      <w:r w:rsidRPr="00B3335F">
        <w:rPr>
          <w:rFonts w:ascii="Times New Roman" w:eastAsia="Calibri" w:hAnsi="Times New Roman" w:cs="Times New Roman"/>
          <w:sz w:val="24"/>
          <w:szCs w:val="24"/>
        </w:rPr>
        <w:t xml:space="preserve"> </w:t>
      </w:r>
      <w:r w:rsidRPr="001759BD">
        <w:rPr>
          <w:rFonts w:ascii="Times New Roman" w:eastAsia="Calibri" w:hAnsi="Times New Roman" w:cs="Times New Roman"/>
          <w:sz w:val="24"/>
          <w:szCs w:val="24"/>
        </w:rPr>
        <w:t>имущества</w:t>
      </w:r>
      <w:r w:rsidRPr="00B3335F">
        <w:rPr>
          <w:rFonts w:ascii="Times New Roman" w:eastAsia="Calibri" w:hAnsi="Times New Roman" w:cs="Times New Roman"/>
          <w:sz w:val="24"/>
          <w:szCs w:val="24"/>
        </w:rPr>
        <w:t xml:space="preserve"> владельцам акций</w:t>
      </w:r>
      <w:r>
        <w:rPr>
          <w:rFonts w:ascii="Times New Roman" w:eastAsia="Calibri" w:hAnsi="Times New Roman" w:cs="Times New Roman"/>
          <w:sz w:val="24"/>
          <w:szCs w:val="24"/>
        </w:rPr>
        <w:t xml:space="preserve"> </w:t>
      </w:r>
      <w:r w:rsidRPr="00B3335F">
        <w:rPr>
          <w:rFonts w:ascii="Times New Roman" w:eastAsia="Calibri" w:hAnsi="Times New Roman" w:cs="Times New Roman"/>
          <w:sz w:val="24"/>
          <w:szCs w:val="24"/>
        </w:rPr>
        <w:t xml:space="preserve">производятся в последнюю очередь и, как правило, имущества общества недостаточно для таких выплат. </w:t>
      </w:r>
      <w:r w:rsidRPr="00B32FB5">
        <w:rPr>
          <w:rFonts w:ascii="Times New Roman" w:eastAsia="Calibri" w:hAnsi="Times New Roman" w:cs="Times New Roman"/>
          <w:sz w:val="24"/>
          <w:szCs w:val="24"/>
        </w:rPr>
        <w:t>Также следует учесть, что даже в случае распределения оставшегося имущества акционерного общества акционерам этого общества, владельцы депозитарных расписок на акции этого общества соответствующие выплаты могут не получить в связи с вышеуказанными специфическими рисками по депозитарным распискам</w:t>
      </w:r>
      <w:r>
        <w:rPr>
          <w:rFonts w:ascii="Times New Roman" w:eastAsia="Calibri" w:hAnsi="Times New Roman" w:cs="Times New Roman"/>
          <w:sz w:val="24"/>
          <w:szCs w:val="24"/>
        </w:rPr>
        <w:t>, в том числе из-за невозможности осуществления соответствующих выплат депозитариями</w:t>
      </w:r>
      <w:r w:rsidRPr="00B32FB5">
        <w:rPr>
          <w:rFonts w:ascii="Times New Roman" w:eastAsia="Calibri" w:hAnsi="Times New Roman" w:cs="Times New Roman"/>
          <w:sz w:val="24"/>
          <w:szCs w:val="24"/>
        </w:rPr>
        <w:t>.</w:t>
      </w:r>
    </w:p>
    <w:p w:rsidR="00011269" w:rsidRPr="00B32FB5"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Также необходимо учитывать возможность банкроства эмитента депозитарной расписки. В этом случае Вы можете полностью лишиться вложенных средств, поскольку расписки не являются акциями, а лишь удостоверяют Ваши требования к эмитенту расписок. </w:t>
      </w:r>
    </w:p>
    <w:p w:rsidR="00011269" w:rsidRPr="00B3335F"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b/>
          <w:bCs/>
          <w:sz w:val="24"/>
          <w:szCs w:val="24"/>
        </w:rPr>
      </w:pPr>
      <w:r w:rsidRPr="00B3335F">
        <w:rPr>
          <w:rFonts w:ascii="Times New Roman" w:eastAsia="Calibri" w:hAnsi="Times New Roman" w:cs="Times New Roman"/>
          <w:b/>
          <w:bCs/>
          <w:sz w:val="24"/>
          <w:szCs w:val="24"/>
        </w:rPr>
        <w:t>Комиссии</w:t>
      </w:r>
    </w:p>
    <w:p w:rsidR="00011269" w:rsidRPr="00B3335F"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bCs/>
          <w:sz w:val="24"/>
          <w:szCs w:val="24"/>
        </w:rPr>
      </w:pPr>
      <w:r w:rsidRPr="00B3335F">
        <w:rPr>
          <w:rFonts w:ascii="Times New Roman" w:eastAsia="Calibri" w:hAnsi="Times New Roman" w:cs="Times New Roman"/>
          <w:bCs/>
          <w:sz w:val="24"/>
          <w:szCs w:val="24"/>
        </w:rPr>
        <w:lastRenderedPageBreak/>
        <w:t xml:space="preserve">При сделках с </w:t>
      </w:r>
      <w:r>
        <w:rPr>
          <w:rFonts w:ascii="Times New Roman" w:eastAsia="Calibri" w:hAnsi="Times New Roman" w:cs="Times New Roman"/>
          <w:bCs/>
          <w:sz w:val="24"/>
          <w:szCs w:val="24"/>
        </w:rPr>
        <w:t>депозитарными расписками</w:t>
      </w:r>
      <w:r w:rsidRPr="00B3335F">
        <w:rPr>
          <w:rFonts w:ascii="Times New Roman" w:eastAsia="Calibri" w:hAnsi="Times New Roman" w:cs="Times New Roman"/>
          <w:bCs/>
          <w:sz w:val="24"/>
          <w:szCs w:val="24"/>
        </w:rPr>
        <w:t xml:space="preserve">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w:t>
      </w:r>
      <w:r>
        <w:rPr>
          <w:rFonts w:ascii="Times New Roman" w:eastAsia="Calibri" w:hAnsi="Times New Roman" w:cs="Times New Roman"/>
          <w:bCs/>
          <w:sz w:val="24"/>
          <w:szCs w:val="24"/>
        </w:rPr>
        <w:t>депозитарную расписку</w:t>
      </w:r>
      <w:r w:rsidRPr="00B3335F">
        <w:rPr>
          <w:rFonts w:ascii="Times New Roman" w:eastAsia="Calibri" w:hAnsi="Times New Roman" w:cs="Times New Roman"/>
          <w:bCs/>
          <w:sz w:val="24"/>
          <w:szCs w:val="24"/>
        </w:rPr>
        <w:t xml:space="preserve">. </w:t>
      </w:r>
      <w:r w:rsidRPr="00B3335F">
        <w:rPr>
          <w:rFonts w:ascii="Times New Roman" w:eastAsia="Calibri" w:hAnsi="Times New Roman" w:cs="Times New Roman"/>
          <w:sz w:val="24"/>
          <w:szCs w:val="24"/>
        </w:rPr>
        <w:t>Размеры всех тарифов можно найти на сайте брокера, депозитария, клиринговой организации и биржи.</w:t>
      </w:r>
    </w:p>
    <w:p w:rsidR="00011269" w:rsidRPr="00B3335F"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b/>
          <w:bCs/>
          <w:sz w:val="24"/>
          <w:szCs w:val="24"/>
        </w:rPr>
      </w:pPr>
    </w:p>
    <w:p w:rsidR="00011269" w:rsidRPr="00B3335F"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b/>
          <w:bCs/>
          <w:sz w:val="24"/>
          <w:szCs w:val="24"/>
        </w:rPr>
      </w:pPr>
      <w:r w:rsidRPr="00B3335F">
        <w:rPr>
          <w:rFonts w:ascii="Times New Roman" w:eastAsia="Calibri" w:hAnsi="Times New Roman" w:cs="Times New Roman"/>
          <w:b/>
          <w:bCs/>
          <w:sz w:val="24"/>
          <w:szCs w:val="24"/>
        </w:rPr>
        <w:t>Жалобы и предложения</w:t>
      </w:r>
    </w:p>
    <w:p w:rsidR="00011269" w:rsidRPr="00B3335F"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eastAsia="Calibri" w:hAnsi="Times New Roman" w:cs="Times New Roman"/>
          <w:bCs/>
          <w:sz w:val="24"/>
          <w:szCs w:val="24"/>
        </w:rPr>
      </w:pPr>
      <w:r w:rsidRPr="00B3335F">
        <w:rPr>
          <w:rFonts w:ascii="Times New Roman" w:eastAsia="Calibri"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011269" w:rsidRDefault="00011269" w:rsidP="00011269">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sz w:val="24"/>
          <w:szCs w:val="24"/>
        </w:rPr>
        <w:t>Свои права, нарушенные в результате недобросовестных действий или бездействия эмитента депозитарных расписок – иностранной организации Вы можете защитить исключительно</w:t>
      </w:r>
      <w:r w:rsidRPr="0055756A">
        <w:rPr>
          <w:rFonts w:ascii="Times New Roman" w:hAnsi="Times New Roman" w:cs="Times New Roman"/>
          <w:sz w:val="24"/>
          <w:szCs w:val="24"/>
        </w:rPr>
        <w:t xml:space="preserve"> в иностранн</w:t>
      </w:r>
      <w:r>
        <w:rPr>
          <w:rFonts w:ascii="Times New Roman" w:hAnsi="Times New Roman" w:cs="Times New Roman"/>
          <w:sz w:val="24"/>
          <w:szCs w:val="24"/>
        </w:rPr>
        <w:t>ом</w:t>
      </w:r>
      <w:r w:rsidRPr="0055756A">
        <w:rPr>
          <w:rFonts w:ascii="Times New Roman" w:hAnsi="Times New Roman" w:cs="Times New Roman"/>
          <w:sz w:val="24"/>
          <w:szCs w:val="24"/>
        </w:rPr>
        <w:t xml:space="preserve"> суд</w:t>
      </w:r>
      <w:r>
        <w:rPr>
          <w:rFonts w:ascii="Times New Roman" w:hAnsi="Times New Roman" w:cs="Times New Roman"/>
          <w:sz w:val="24"/>
          <w:szCs w:val="24"/>
        </w:rPr>
        <w:t>е</w:t>
      </w:r>
      <w:r w:rsidRPr="0055756A">
        <w:rPr>
          <w:rFonts w:ascii="Times New Roman" w:hAnsi="Times New Roman" w:cs="Times New Roman"/>
          <w:sz w:val="24"/>
          <w:szCs w:val="24"/>
        </w:rPr>
        <w:t xml:space="preserve"> по процедурам, установленным иностранным законодательством.</w:t>
      </w:r>
    </w:p>
    <w:p w:rsidR="00011269" w:rsidRDefault="00011269" w:rsidP="00011269">
      <w:pPr>
        <w:spacing w:line="360" w:lineRule="auto"/>
      </w:pPr>
    </w:p>
    <w:p w:rsidR="00011269" w:rsidRDefault="00011269" w:rsidP="00011269">
      <w:pPr>
        <w:spacing w:line="360" w:lineRule="auto"/>
      </w:pPr>
    </w:p>
    <w:p w:rsidR="00011269" w:rsidRDefault="00011269" w:rsidP="00011269">
      <w:pPr>
        <w:spacing w:line="360" w:lineRule="auto"/>
      </w:pPr>
    </w:p>
    <w:p w:rsidR="00011269" w:rsidRDefault="00011269"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BE3F39">
      <w:pPr>
        <w:spacing w:after="0" w:line="360" w:lineRule="auto"/>
        <w:ind w:firstLine="567"/>
        <w:jc w:val="both"/>
        <w:rPr>
          <w:rFonts w:ascii="Times New Roman" w:hAnsi="Times New Roman" w:cs="Times New Roman"/>
          <w:sz w:val="24"/>
          <w:szCs w:val="24"/>
        </w:rPr>
      </w:pPr>
    </w:p>
    <w:p w:rsidR="005A590E" w:rsidRDefault="005A590E" w:rsidP="005A590E">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7 к </w:t>
      </w:r>
    </w:p>
    <w:p w:rsidR="005A590E" w:rsidRDefault="005A590E" w:rsidP="005A590E">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Внутреннему стандарту НАУФОР</w:t>
      </w:r>
    </w:p>
    <w:p w:rsidR="005A590E" w:rsidRDefault="005A590E" w:rsidP="005A590E">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«Требования к предоставлению брокерами </w:t>
      </w:r>
    </w:p>
    <w:p w:rsidR="005A590E" w:rsidRDefault="005A590E" w:rsidP="005A590E">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информационных документов </w:t>
      </w:r>
    </w:p>
    <w:p w:rsidR="005A590E" w:rsidRDefault="005A590E" w:rsidP="005A590E">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о финансовых инструментах»</w:t>
      </w:r>
    </w:p>
    <w:p w:rsidR="00720691" w:rsidRDefault="00720691" w:rsidP="005A590E">
      <w:pPr>
        <w:spacing w:line="360" w:lineRule="auto"/>
        <w:jc w:val="center"/>
        <w:rPr>
          <w:rFonts w:ascii="Times New Roman" w:hAnsi="Times New Roman" w:cs="Times New Roman"/>
          <w:bCs/>
          <w:sz w:val="24"/>
          <w:szCs w:val="24"/>
        </w:rPr>
      </w:pPr>
    </w:p>
    <w:p w:rsidR="005A590E" w:rsidRDefault="005A590E" w:rsidP="005A590E">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Форма информационного документа о субординированной облигации российского эмитента</w:t>
      </w:r>
      <w:r>
        <w:rPr>
          <w:rStyle w:val="af1"/>
          <w:rFonts w:ascii="Times New Roman" w:hAnsi="Times New Roman" w:cs="Times New Roman"/>
          <w:bCs/>
          <w:sz w:val="24"/>
          <w:szCs w:val="24"/>
        </w:rPr>
        <w:t xml:space="preserve"> </w:t>
      </w:r>
    </w:p>
    <w:p w:rsidR="00720691" w:rsidRDefault="00720691"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Субординированная облигация российского эмитента</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субординированной облигации российского эмитента.</w:t>
      </w:r>
    </w:p>
    <w:p w:rsidR="005A590E" w:rsidRDefault="005A590E" w:rsidP="005A590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5A590E" w:rsidRDefault="005A590E" w:rsidP="005A590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5A590E" w:rsidRDefault="005A590E" w:rsidP="005A590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5A590E" w:rsidRDefault="005A590E" w:rsidP="005A590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5A590E" w:rsidRDefault="005A590E" w:rsidP="005A590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Субординированная облигация предназначена для квалифицированных инвесторов</w:t>
      </w:r>
    </w:p>
    <w:p w:rsidR="00720691" w:rsidRDefault="00720691" w:rsidP="005A590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субординированной облигации.</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Субординированная облигация </w:t>
      </w:r>
      <w:r>
        <w:rPr>
          <w:rFonts w:ascii="Times New Roman" w:hAnsi="Times New Roman" w:cs="Times New Roman"/>
          <w:sz w:val="24"/>
          <w:szCs w:val="24"/>
        </w:rPr>
        <w:t>российского эмитента</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r>
        <w:rPr>
          <w:rFonts w:ascii="Times New Roman" w:hAnsi="Times New Roman" w:cs="Times New Roman"/>
          <w:iCs/>
          <w:sz w:val="24"/>
          <w:szCs w:val="24"/>
        </w:rPr>
        <w:t xml:space="preserve">это облигация, выпускаемая только кредитными организациями, по которой эмитент имеет право в одностороннем порядке прекратить выплаты </w:t>
      </w:r>
      <w:r>
        <w:rPr>
          <w:rFonts w:ascii="Times New Roman" w:hAnsi="Times New Roman" w:cs="Times New Roman"/>
          <w:sz w:val="24"/>
          <w:szCs w:val="24"/>
        </w:rPr>
        <w:t>в случае снижения</w:t>
      </w:r>
      <w:r>
        <w:rPr>
          <w:rFonts w:ascii="Times New Roman" w:hAnsi="Times New Roman" w:cs="Times New Roman"/>
          <w:color w:val="FF0000"/>
          <w:sz w:val="24"/>
          <w:szCs w:val="24"/>
        </w:rPr>
        <w:t xml:space="preserve"> </w:t>
      </w:r>
      <w:r>
        <w:rPr>
          <w:rFonts w:ascii="Times New Roman" w:hAnsi="Times New Roman" w:cs="Times New Roman"/>
          <w:sz w:val="24"/>
          <w:szCs w:val="24"/>
        </w:rPr>
        <w:t>норматива достаточности собственных средств ниже уровня, определенного Банком России</w:t>
      </w:r>
      <w:r>
        <w:rPr>
          <w:rStyle w:val="af1"/>
          <w:rFonts w:ascii="Times New Roman" w:hAnsi="Times New Roman" w:cs="Times New Roman"/>
          <w:sz w:val="24"/>
          <w:szCs w:val="24"/>
        </w:rPr>
        <w:footnoteReference w:id="3"/>
      </w:r>
      <w:r>
        <w:rPr>
          <w:rFonts w:ascii="Times New Roman" w:hAnsi="Times New Roman" w:cs="Times New Roman"/>
          <w:sz w:val="24"/>
          <w:szCs w:val="24"/>
        </w:rPr>
        <w:t xml:space="preserve">, Также может быть предусмотрено право эмитента в одностороннем порядке осуществить мену или конвертацию  </w:t>
      </w:r>
      <w:r>
        <w:rPr>
          <w:rFonts w:ascii="Times New Roman" w:hAnsi="Times New Roman" w:cs="Times New Roman"/>
          <w:sz w:val="24"/>
          <w:szCs w:val="24"/>
        </w:rPr>
        <w:lastRenderedPageBreak/>
        <w:t>субординированных облигаций в обыкновенные акции (доли в уставном капитале) кредитной организации – эмитента. В таком случае решение о выпуске субординированных облигаций должно предусматривать коэффициент мены или конвертации, рассчитанный исходя из соотношения рыночной стоимости обыкновенных акций кредитной организации - эмитента (но не ниже их номинальной стоимости) и размера требований владельцев субординированных облигаций.</w:t>
      </w:r>
      <w:r>
        <w:rPr>
          <w:rFonts w:ascii="Times New Roman" w:hAnsi="Times New Roman" w:cs="Times New Roman"/>
          <w:bCs/>
          <w:sz w:val="24"/>
          <w:szCs w:val="24"/>
        </w:rPr>
        <w:t xml:space="preserve"> </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rPr>
        <w:t xml:space="preserve">Все условия погашения и выплат купонов по </w:t>
      </w:r>
      <w:r>
        <w:rPr>
          <w:rFonts w:ascii="Times New Roman" w:hAnsi="Times New Roman" w:cs="Times New Roman"/>
          <w:bCs/>
          <w:sz w:val="24"/>
          <w:szCs w:val="24"/>
        </w:rPr>
        <w:t xml:space="preserve">субординированным облигациям </w:t>
      </w:r>
      <w:r>
        <w:rPr>
          <w:rFonts w:ascii="Times New Roman" w:hAnsi="Times New Roman" w:cs="Times New Roman"/>
          <w:sz w:val="24"/>
          <w:szCs w:val="24"/>
        </w:rPr>
        <w:t xml:space="preserve">определены в эмиссионной документации. </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rPr>
        <w:t>Каждая с</w:t>
      </w:r>
      <w:r>
        <w:rPr>
          <w:rFonts w:ascii="Times New Roman" w:hAnsi="Times New Roman" w:cs="Times New Roman"/>
          <w:bCs/>
          <w:sz w:val="24"/>
          <w:szCs w:val="24"/>
        </w:rPr>
        <w:t>убординированная</w:t>
      </w:r>
      <w:r>
        <w:rPr>
          <w:rFonts w:ascii="Times New Roman" w:hAnsi="Times New Roman" w:cs="Times New Roman"/>
          <w:sz w:val="24"/>
          <w:szCs w:val="24"/>
        </w:rPr>
        <w:t xml:space="preserve"> облигация одного выпуска имеет одинаковый объем прав.  </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 xml:space="preserve">Субординированная облигация </w:t>
      </w:r>
      <w:r>
        <w:rPr>
          <w:rFonts w:ascii="Times New Roman" w:hAnsi="Times New Roman" w:cs="Times New Roman"/>
          <w:sz w:val="24"/>
          <w:szCs w:val="24"/>
        </w:rPr>
        <w:t>имеет номинальную стоимость не менее 10 миллионов рублей (за исключением выпущенных до 28.</w:t>
      </w:r>
      <w:r>
        <w:rPr>
          <w:rFonts w:ascii="Times New Roman" w:hAnsi="Times New Roman" w:cs="Times New Roman"/>
          <w:sz w:val="24"/>
          <w:szCs w:val="24"/>
          <w:lang w:eastAsia="zh-CN"/>
        </w:rPr>
        <w:t xml:space="preserve">12.2018 года) и </w:t>
      </w:r>
      <w:r>
        <w:rPr>
          <w:rFonts w:ascii="Times New Roman" w:hAnsi="Times New Roman" w:cs="Times New Roman"/>
          <w:sz w:val="24"/>
          <w:szCs w:val="24"/>
        </w:rPr>
        <w:t>срок погашения не менее пяти лет (либо не имеет срока погашения).</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Субординированные облигации</w:t>
      </w:r>
      <w:r>
        <w:rPr>
          <w:rFonts w:ascii="Times New Roman" w:hAnsi="Times New Roman" w:cs="Times New Roman"/>
          <w:sz w:val="24"/>
          <w:szCs w:val="24"/>
        </w:rPr>
        <w:t xml:space="preserve">, в отличие от акций, </w:t>
      </w:r>
      <w:r>
        <w:rPr>
          <w:rFonts w:ascii="Times New Roman" w:hAnsi="Times New Roman" w:cs="Times New Roman"/>
          <w:bCs/>
          <w:sz w:val="24"/>
          <w:szCs w:val="24"/>
        </w:rPr>
        <w:t xml:space="preserve">не дают право на участие в управлении компанией (обществом) - эмитентом. </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eastAsia="Calibri" w:hAnsi="Times New Roman" w:cs="Times New Roman"/>
          <w:b/>
          <w:bCs/>
          <w:sz w:val="24"/>
          <w:szCs w:val="24"/>
        </w:rPr>
        <w:t>Участие в распределении имущества, остающегося при ликвидации (банкротстве) общества.</w:t>
      </w:r>
      <w:r>
        <w:rPr>
          <w:rFonts w:ascii="Times New Roman" w:eastAsia="Calibri" w:hAnsi="Times New Roman" w:cs="Times New Roman"/>
          <w:color w:val="FF0000"/>
          <w:sz w:val="24"/>
          <w:szCs w:val="24"/>
        </w:rPr>
        <w:t xml:space="preserve"> </w:t>
      </w:r>
      <w:r>
        <w:rPr>
          <w:rFonts w:ascii="Times New Roman" w:hAnsi="Times New Roman" w:cs="Times New Roman"/>
          <w:sz w:val="24"/>
          <w:szCs w:val="24"/>
        </w:rPr>
        <w:t xml:space="preserve">При ликвидации держатели субординированных облигаций получат возмещение средств в последнюю очередь, пропустив вперед всех других кредиторов, в том числе владельцев иных облигаций общества. В случае несостоятельности (банкротства) кредитной организации - эмитента требования по субординированным облигациям, а также по финансовым санкциям за неисполнение обязательств по субординированным облигациям удовлетворяются после удовлетворения требований всех иных кредиторов. Указанное условие установлено в условиях эмиссии субординированных облигаций. </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Владельцы субординированных облигаций участвуют в распределении имущества перед владельцами привилегированных и обыкновенных акций.</w:t>
      </w:r>
    </w:p>
    <w:p w:rsidR="00720691"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5A590E" w:rsidRPr="00720691"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субординированной облигации) - </w:t>
      </w:r>
      <w:r>
        <w:rPr>
          <w:rFonts w:ascii="Times New Roman" w:hAnsi="Times New Roman" w:cs="Times New Roman"/>
          <w:sz w:val="24"/>
          <w:szCs w:val="24"/>
        </w:rPr>
        <w:t xml:space="preserve">стоимость принадлежащей Вам </w:t>
      </w:r>
      <w:r>
        <w:rPr>
          <w:rFonts w:ascii="Times New Roman" w:hAnsi="Times New Roman" w:cs="Times New Roman"/>
          <w:bCs/>
          <w:sz w:val="24"/>
          <w:szCs w:val="24"/>
        </w:rPr>
        <w:t xml:space="preserve">субординированной облигации </w:t>
      </w:r>
      <w:r>
        <w:rPr>
          <w:rFonts w:ascii="Times New Roman" w:hAnsi="Times New Roman" w:cs="Times New Roman"/>
          <w:sz w:val="24"/>
          <w:szCs w:val="24"/>
        </w:rPr>
        <w:t xml:space="preserve">может как расти, так и снижаться, и ее рост в прошлом не означает ее роста в будущем. Изменение цены на </w:t>
      </w:r>
      <w:r>
        <w:rPr>
          <w:rFonts w:ascii="Times New Roman" w:hAnsi="Times New Roman" w:cs="Times New Roman"/>
          <w:bCs/>
          <w:sz w:val="24"/>
          <w:szCs w:val="24"/>
        </w:rPr>
        <w:t xml:space="preserve">субординированные облигации </w:t>
      </w:r>
      <w:r>
        <w:rPr>
          <w:rFonts w:ascii="Times New Roman" w:hAnsi="Times New Roman" w:cs="Times New Roman"/>
          <w:sz w:val="24"/>
          <w:szCs w:val="24"/>
        </w:rPr>
        <w:t xml:space="preserve">связано, прежде всего, с изменением процентных ставок на финансовом рынке. Как правило, цена </w:t>
      </w:r>
      <w:r>
        <w:rPr>
          <w:rFonts w:ascii="Times New Roman" w:hAnsi="Times New Roman" w:cs="Times New Roman"/>
          <w:bCs/>
          <w:sz w:val="24"/>
          <w:szCs w:val="24"/>
        </w:rPr>
        <w:t xml:space="preserve">субординированной облигации </w:t>
      </w:r>
      <w:r>
        <w:rPr>
          <w:rFonts w:ascii="Times New Roman" w:hAnsi="Times New Roman" w:cs="Times New Roman"/>
          <w:sz w:val="24"/>
          <w:szCs w:val="24"/>
        </w:rPr>
        <w:t xml:space="preserve">снижается, если процентные ставки на рынке растут, и наоборот - цена </w:t>
      </w:r>
      <w:r>
        <w:rPr>
          <w:rFonts w:ascii="Times New Roman" w:hAnsi="Times New Roman" w:cs="Times New Roman"/>
          <w:bCs/>
          <w:sz w:val="24"/>
          <w:szCs w:val="24"/>
        </w:rPr>
        <w:t xml:space="preserve">субординированной облигации </w:t>
      </w:r>
      <w:r>
        <w:rPr>
          <w:rFonts w:ascii="Times New Roman" w:hAnsi="Times New Roman" w:cs="Times New Roman"/>
          <w:sz w:val="24"/>
          <w:szCs w:val="24"/>
        </w:rPr>
        <w:lastRenderedPageBreak/>
        <w:t xml:space="preserve">растет, если процентные ставки снижаются. Также изменение рыночной стоимости </w:t>
      </w:r>
      <w:r>
        <w:rPr>
          <w:rFonts w:ascii="Times New Roman" w:hAnsi="Times New Roman" w:cs="Times New Roman"/>
          <w:bCs/>
          <w:sz w:val="24"/>
          <w:szCs w:val="24"/>
        </w:rPr>
        <w:t xml:space="preserve">субординированных облигаций </w:t>
      </w:r>
      <w:r>
        <w:rPr>
          <w:rFonts w:ascii="Times New Roman" w:hAnsi="Times New Roman" w:cs="Times New Roman"/>
          <w:sz w:val="24"/>
          <w:szCs w:val="24"/>
        </w:rPr>
        <w:t xml:space="preserve">может быть связано с изменением восприятия рынком финансового состояния и платежеспособности кредитной организации - эмитента </w:t>
      </w:r>
      <w:r>
        <w:rPr>
          <w:rFonts w:ascii="Times New Roman" w:hAnsi="Times New Roman" w:cs="Times New Roman"/>
          <w:bCs/>
          <w:sz w:val="24"/>
          <w:szCs w:val="24"/>
        </w:rPr>
        <w:t xml:space="preserve">субординированной </w:t>
      </w:r>
      <w:r>
        <w:rPr>
          <w:rFonts w:ascii="Times New Roman" w:hAnsi="Times New Roman" w:cs="Times New Roman"/>
          <w:sz w:val="24"/>
          <w:szCs w:val="24"/>
        </w:rPr>
        <w:t xml:space="preserve">облигации, в том числе с изменением кредитного рейтинга эмитента (конкретного выпуска облигаций), корпоративными событиями </w:t>
      </w:r>
      <w:r>
        <w:rPr>
          <w:rFonts w:ascii="Times New Roman" w:eastAsia="Calibri" w:hAnsi="Times New Roman" w:cs="Times New Roman"/>
          <w:bCs/>
          <w:sz w:val="24"/>
          <w:szCs w:val="24"/>
        </w:rPr>
        <w:t>и другими обстоятельствами</w:t>
      </w:r>
      <w:r>
        <w:rPr>
          <w:rFonts w:ascii="Times New Roman" w:hAnsi="Times New Roman" w:cs="Times New Roman"/>
          <w:sz w:val="24"/>
          <w:szCs w:val="24"/>
        </w:rPr>
        <w:t xml:space="preserve">. </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ликвидности. </w:t>
      </w:r>
      <w:r>
        <w:rPr>
          <w:rFonts w:ascii="Times New Roman" w:eastAsia="Calibri" w:hAnsi="Times New Roman" w:cs="Times New Roman"/>
          <w:bCs/>
          <w:sz w:val="24"/>
          <w:szCs w:val="24"/>
        </w:rPr>
        <w:t xml:space="preserve">Ликвидность, то есть возможность продать </w:t>
      </w:r>
      <w:r>
        <w:rPr>
          <w:rFonts w:ascii="Times New Roman" w:hAnsi="Times New Roman" w:cs="Times New Roman"/>
          <w:bCs/>
          <w:sz w:val="24"/>
          <w:szCs w:val="24"/>
        </w:rPr>
        <w:t xml:space="preserve">субординированную облигацию </w:t>
      </w:r>
      <w:r>
        <w:rPr>
          <w:rFonts w:ascii="Times New Roman" w:eastAsia="Calibri" w:hAnsi="Times New Roman" w:cs="Times New Roman"/>
          <w:bCs/>
          <w:sz w:val="24"/>
          <w:szCs w:val="24"/>
        </w:rPr>
        <w:t>в любой момент времени без существенного снижения ее стоимости, зависит от спроса и предложения на рынке. С</w:t>
      </w:r>
      <w:r>
        <w:rPr>
          <w:rFonts w:ascii="Times New Roman" w:hAnsi="Times New Roman" w:cs="Times New Roman"/>
          <w:bCs/>
          <w:sz w:val="24"/>
          <w:szCs w:val="24"/>
        </w:rPr>
        <w:t xml:space="preserve">убординированные облигации </w:t>
      </w:r>
      <w:r>
        <w:rPr>
          <w:rFonts w:ascii="Times New Roman" w:eastAsia="Times New Roman" w:hAnsi="Times New Roman" w:cs="Times New Roman"/>
          <w:sz w:val="24"/>
          <w:szCs w:val="24"/>
        </w:rPr>
        <w:t>могут иметь низкую ликвидность, то есть из-за специфики инструмента и повышенных требований к инвесторам бывает сложно найти покупателя</w:t>
      </w:r>
      <w:r>
        <w:rPr>
          <w:rFonts w:ascii="Times New Roman" w:eastAsia="Calibri" w:hAnsi="Times New Roman" w:cs="Times New Roman"/>
          <w:bCs/>
          <w:sz w:val="24"/>
          <w:szCs w:val="24"/>
        </w:rPr>
        <w:t>. С</w:t>
      </w:r>
      <w:r>
        <w:rPr>
          <w:rFonts w:ascii="Times New Roman" w:hAnsi="Times New Roman" w:cs="Times New Roman"/>
          <w:bCs/>
          <w:sz w:val="24"/>
          <w:szCs w:val="24"/>
        </w:rPr>
        <w:t xml:space="preserve">убординированные облигации могут </w:t>
      </w:r>
      <w:r>
        <w:rPr>
          <w:rFonts w:ascii="Times New Roman" w:eastAsia="Calibri" w:hAnsi="Times New Roman" w:cs="Times New Roman"/>
          <w:bCs/>
          <w:sz w:val="24"/>
          <w:szCs w:val="24"/>
        </w:rPr>
        <w:t xml:space="preserve">обращаться на организованном и неорганизованном рынке. В определенный момент Вы можете столкнуться с невозможностью продать свои субординированные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субординированных облигаций могут являться: информация о снижении </w:t>
      </w:r>
      <w:r>
        <w:rPr>
          <w:rFonts w:ascii="Times New Roman" w:hAnsi="Times New Roman" w:cs="Times New Roman"/>
          <w:sz w:val="24"/>
          <w:szCs w:val="24"/>
        </w:rPr>
        <w:t xml:space="preserve">кредитного рейтинга эмитента, о неустойчивом финансовом положении, </w:t>
      </w:r>
      <w:r>
        <w:rPr>
          <w:rFonts w:ascii="Times New Roman" w:eastAsia="Calibri" w:hAnsi="Times New Roman" w:cs="Times New Roman"/>
          <w:bCs/>
          <w:sz w:val="24"/>
          <w:szCs w:val="24"/>
        </w:rPr>
        <w:t xml:space="preserve">негативные корпоративные события, </w:t>
      </w:r>
      <w:r>
        <w:rPr>
          <w:rFonts w:ascii="Times New Roman" w:hAnsi="Times New Roman" w:cs="Times New Roman"/>
          <w:sz w:val="24"/>
          <w:szCs w:val="24"/>
        </w:rPr>
        <w:t xml:space="preserve">снижение доверия к эмитенту, потеря репутации </w:t>
      </w:r>
      <w:r>
        <w:rPr>
          <w:rFonts w:ascii="Times New Roman" w:eastAsia="Calibri" w:hAnsi="Times New Roman" w:cs="Times New Roman"/>
          <w:bCs/>
          <w:sz w:val="24"/>
          <w:szCs w:val="24"/>
        </w:rPr>
        <w:t>и другие обстоятельства.</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rPr>
      </w:pPr>
      <w:r>
        <w:rPr>
          <w:rFonts w:ascii="Times New Roman" w:hAnsi="Times New Roman" w:cs="Times New Roman"/>
          <w:b/>
          <w:bCs/>
          <w:sz w:val="24"/>
          <w:szCs w:val="24"/>
        </w:rPr>
        <w:t xml:space="preserve">Кредитный риск. </w:t>
      </w:r>
      <w:r>
        <w:rPr>
          <w:rFonts w:ascii="Times New Roman" w:hAnsi="Times New Roman" w:cs="Times New Roman"/>
          <w:sz w:val="24"/>
          <w:szCs w:val="24"/>
        </w:rPr>
        <w:t xml:space="preserve">Существует риск неисполнения эмитентом </w:t>
      </w:r>
      <w:r>
        <w:rPr>
          <w:rFonts w:ascii="Times New Roman" w:hAnsi="Times New Roman" w:cs="Times New Roman"/>
          <w:bCs/>
          <w:sz w:val="24"/>
          <w:szCs w:val="24"/>
        </w:rPr>
        <w:t xml:space="preserve">субординированных облигации </w:t>
      </w:r>
      <w:r>
        <w:rPr>
          <w:rFonts w:ascii="Times New Roman" w:hAnsi="Times New Roman" w:cs="Times New Roman"/>
          <w:sz w:val="24"/>
          <w:szCs w:val="24"/>
        </w:rPr>
        <w:t xml:space="preserve">своих обязательств, который может реализоваться, в частности, в виде пропуска или задержки выплаты купонов и (или) погашения номинальной стоимости субординированной облигации. </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Риск дефолта. </w:t>
      </w:r>
      <w:r>
        <w:rPr>
          <w:rFonts w:ascii="Times New Roman" w:hAnsi="Times New Roman" w:cs="Times New Roman"/>
          <w:sz w:val="24"/>
          <w:szCs w:val="24"/>
        </w:rPr>
        <w:t xml:space="preserve">Ситуация, при которой эмитент не в состоянии выплатить владельцам </w:t>
      </w:r>
      <w:r>
        <w:rPr>
          <w:rFonts w:ascii="Times New Roman" w:hAnsi="Times New Roman" w:cs="Times New Roman"/>
          <w:bCs/>
          <w:sz w:val="24"/>
          <w:szCs w:val="24"/>
        </w:rPr>
        <w:t xml:space="preserve">субординированных облигации </w:t>
      </w:r>
      <w:r>
        <w:rPr>
          <w:rFonts w:ascii="Times New Roman" w:hAnsi="Times New Roman" w:cs="Times New Roman"/>
          <w:sz w:val="24"/>
          <w:szCs w:val="24"/>
        </w:rPr>
        <w:t xml:space="preserve">сумму погашения </w:t>
      </w:r>
      <w:r>
        <w:rPr>
          <w:rFonts w:ascii="Times New Roman" w:hAnsi="Times New Roman" w:cs="Times New Roman"/>
          <w:bCs/>
          <w:sz w:val="24"/>
          <w:szCs w:val="24"/>
        </w:rPr>
        <w:t xml:space="preserve">субординированных облигации </w:t>
      </w:r>
      <w:r>
        <w:rPr>
          <w:rFonts w:ascii="Times New Roman" w:hAnsi="Times New Roman" w:cs="Times New Roman"/>
          <w:sz w:val="24"/>
          <w:szCs w:val="24"/>
        </w:rPr>
        <w:t>и (или) купонов по ним.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субординированных облигаций), тем выше, по мнению кредитного рейтингового агентства, вероятность дефолта.</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lastRenderedPageBreak/>
        <w:t xml:space="preserve">Риск банкротства эмитента. </w:t>
      </w:r>
      <w:r>
        <w:rPr>
          <w:rFonts w:ascii="Times New Roman" w:eastAsia="Calibri" w:hAnsi="Times New Roman" w:cs="Times New Roman"/>
          <w:bCs/>
          <w:sz w:val="24"/>
          <w:szCs w:val="24"/>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Pr>
          <w:rFonts w:ascii="Times New Roman" w:eastAsia="Calibri" w:hAnsi="Times New Roman" w:cs="Times New Roman"/>
          <w:sz w:val="24"/>
          <w:szCs w:val="24"/>
        </w:rPr>
        <w:t xml:space="preserve">Несмотря на то, что в случае банкротства выплаты оставшегося имущества эмитента производятся владельцам </w:t>
      </w:r>
      <w:r>
        <w:rPr>
          <w:rFonts w:ascii="Times New Roman" w:eastAsia="Calibri" w:hAnsi="Times New Roman" w:cs="Times New Roman"/>
          <w:bCs/>
          <w:sz w:val="24"/>
          <w:szCs w:val="24"/>
        </w:rPr>
        <w:t>с</w:t>
      </w:r>
      <w:r>
        <w:rPr>
          <w:rFonts w:ascii="Times New Roman" w:hAnsi="Times New Roman" w:cs="Times New Roman"/>
          <w:bCs/>
          <w:sz w:val="24"/>
          <w:szCs w:val="24"/>
        </w:rPr>
        <w:t xml:space="preserve">убординированных облигаций </w:t>
      </w:r>
      <w:r>
        <w:rPr>
          <w:rFonts w:ascii="Times New Roman" w:eastAsia="Calibri" w:hAnsi="Times New Roman" w:cs="Times New Roman"/>
          <w:sz w:val="24"/>
          <w:szCs w:val="24"/>
        </w:rPr>
        <w:t xml:space="preserve">перед владельцами привилегированных и обыкновенных акций, имущества может быть недостаточно для выплат по субординированным облигациям. В результате </w:t>
      </w:r>
      <w:r>
        <w:rPr>
          <w:rFonts w:ascii="Times New Roman" w:eastAsia="Calibri" w:hAnsi="Times New Roman" w:cs="Times New Roman"/>
          <w:bCs/>
          <w:sz w:val="24"/>
          <w:szCs w:val="24"/>
        </w:rPr>
        <w:t>Вы можете потерять все свои вложения в с</w:t>
      </w:r>
      <w:r>
        <w:rPr>
          <w:rFonts w:ascii="Times New Roman" w:hAnsi="Times New Roman" w:cs="Times New Roman"/>
          <w:bCs/>
          <w:sz w:val="24"/>
          <w:szCs w:val="24"/>
        </w:rPr>
        <w:t>убординированные облигации</w:t>
      </w:r>
      <w:r>
        <w:rPr>
          <w:rFonts w:ascii="Times New Roman" w:eastAsia="Calibri" w:hAnsi="Times New Roman" w:cs="Times New Roman"/>
          <w:bCs/>
          <w:sz w:val="24"/>
          <w:szCs w:val="24"/>
        </w:rPr>
        <w:t>.</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Способность эмитента в полном объеме выполнять свои обязательства по субординированным облигациям подтверждается, например, высоким кредитным рейтингом эмитента, его устойчивым финансовым положением и т.д. При покупке субординированных облигаций Вам следует обратить внимание на финансовую устойчивость и добросовестность эмитента.</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При сделках с </w:t>
      </w:r>
      <w:r>
        <w:rPr>
          <w:rFonts w:ascii="Times New Roman" w:hAnsi="Times New Roman" w:cs="Times New Roman"/>
          <w:sz w:val="24"/>
          <w:szCs w:val="24"/>
        </w:rPr>
        <w:t xml:space="preserve">субординированным облигациям российских эмитентов </w:t>
      </w:r>
      <w:r>
        <w:rPr>
          <w:rFonts w:ascii="Times New Roman" w:hAnsi="Times New Roman" w:cs="Times New Roman"/>
          <w:bCs/>
          <w:sz w:val="24"/>
          <w:szCs w:val="24"/>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субординированную облигацию. </w:t>
      </w:r>
      <w:r>
        <w:rPr>
          <w:rFonts w:ascii="Times New Roman" w:hAnsi="Times New Roman" w:cs="Times New Roman"/>
          <w:sz w:val="24"/>
          <w:szCs w:val="24"/>
        </w:rPr>
        <w:t>Размеры всех тарифов можно найти на сайте брокера, депозитария, клиринговой организации и биржи.  При покупке обращающейся на рынке субординированной облигации в сумму сделки включается часть купонного процентного дохода по субординированной облигации, рассчитываемая пропорционально количеству дней, прошедших от даты предыдущей выплаты купонного дохода до даты исполнения сделки купли-продажи субординированной облигации. Данный накопленный купонный доход передается продавцу субординированной облигации.</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5A590E" w:rsidRDefault="005A590E" w:rsidP="005A590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5A590E" w:rsidRDefault="005A590E" w:rsidP="00BE3F39">
      <w:pPr>
        <w:spacing w:after="0" w:line="360" w:lineRule="auto"/>
        <w:ind w:firstLine="567"/>
        <w:jc w:val="both"/>
        <w:rPr>
          <w:rFonts w:ascii="Times New Roman" w:hAnsi="Times New Roman" w:cs="Times New Roman"/>
          <w:sz w:val="24"/>
          <w:szCs w:val="24"/>
        </w:rPr>
      </w:pPr>
    </w:p>
    <w:p w:rsidR="00960123" w:rsidRDefault="00960123" w:rsidP="00BE3F39">
      <w:pPr>
        <w:spacing w:after="0" w:line="360" w:lineRule="auto"/>
        <w:ind w:firstLine="567"/>
        <w:jc w:val="both"/>
        <w:rPr>
          <w:rFonts w:ascii="Times New Roman" w:hAnsi="Times New Roman" w:cs="Times New Roman"/>
          <w:sz w:val="24"/>
          <w:szCs w:val="24"/>
        </w:rPr>
      </w:pPr>
    </w:p>
    <w:p w:rsidR="00960123" w:rsidRDefault="00960123" w:rsidP="00BE3F39">
      <w:pPr>
        <w:spacing w:after="0" w:line="360" w:lineRule="auto"/>
        <w:ind w:firstLine="567"/>
        <w:jc w:val="both"/>
        <w:rPr>
          <w:rFonts w:ascii="Times New Roman" w:hAnsi="Times New Roman" w:cs="Times New Roman"/>
          <w:sz w:val="24"/>
          <w:szCs w:val="24"/>
        </w:rPr>
      </w:pPr>
    </w:p>
    <w:p w:rsidR="00720691" w:rsidRDefault="00720691" w:rsidP="00720691">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8 к </w:t>
      </w:r>
    </w:p>
    <w:p w:rsidR="00720691" w:rsidRDefault="00720691" w:rsidP="00720691">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Внутреннему стандарту НАУФОР</w:t>
      </w:r>
    </w:p>
    <w:p w:rsidR="00720691" w:rsidRDefault="00720691" w:rsidP="00720691">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«Требования к предоставлению брокерами </w:t>
      </w:r>
    </w:p>
    <w:p w:rsidR="00720691" w:rsidRDefault="00720691" w:rsidP="00720691">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информационных документов </w:t>
      </w:r>
    </w:p>
    <w:p w:rsidR="00720691" w:rsidRDefault="00720691" w:rsidP="00720691">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о финансовых инструментах»</w:t>
      </w:r>
    </w:p>
    <w:p w:rsidR="00720691" w:rsidRDefault="00720691" w:rsidP="00720691">
      <w:pPr>
        <w:spacing w:line="360" w:lineRule="auto"/>
        <w:jc w:val="right"/>
        <w:rPr>
          <w:rFonts w:ascii="Times New Roman" w:hAnsi="Times New Roman" w:cs="Times New Roman"/>
          <w:b/>
          <w:bCs/>
          <w:sz w:val="24"/>
          <w:szCs w:val="24"/>
        </w:rPr>
      </w:pPr>
    </w:p>
    <w:p w:rsidR="00720691" w:rsidRDefault="00720691" w:rsidP="00720691">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Форма информационного документа по структурной облигации российского эмитента</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rPr>
          <w:rFonts w:ascii="Times New Roman" w:hAnsi="Times New Roman" w:cs="Times New Roman"/>
          <w:bCs/>
          <w:sz w:val="24"/>
          <w:szCs w:val="24"/>
        </w:rPr>
      </w:pP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Структурная облигация российского эмитента</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структурной облигации российского эмитента.</w:t>
      </w:r>
    </w:p>
    <w:p w:rsidR="00720691" w:rsidRDefault="00720691" w:rsidP="00720691">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720691" w:rsidRDefault="00720691" w:rsidP="00720691">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720691" w:rsidRDefault="00720691" w:rsidP="00720691">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720691" w:rsidRDefault="00720691" w:rsidP="00720691">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720691" w:rsidRDefault="00720691" w:rsidP="00720691">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Структурные облигации предназначены для квалифицированных инвесторов</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структурной облигации российского эмитента.</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Структурная облигация российского эмитента -</w:t>
      </w:r>
      <w:r>
        <w:rPr>
          <w:rFonts w:ascii="Times New Roman" w:hAnsi="Times New Roman" w:cs="Times New Roman"/>
          <w:sz w:val="24"/>
          <w:szCs w:val="24"/>
        </w:rPr>
        <w:t xml:space="preserve"> это ценная бумага, </w:t>
      </w:r>
      <w:r>
        <w:rPr>
          <w:rFonts w:ascii="Times New Roman" w:hAnsi="Times New Roman" w:cs="Times New Roman"/>
          <w:iCs/>
          <w:sz w:val="24"/>
          <w:szCs w:val="24"/>
        </w:rPr>
        <w:t xml:space="preserve">возможность и размер выплат по которой (дохода и выплат при погашении) зависят от наступления или не наступления определенных обстоятельств. К таким обстоятельствам </w:t>
      </w:r>
      <w:r>
        <w:rPr>
          <w:rFonts w:ascii="Times New Roman" w:hAnsi="Times New Roman" w:cs="Times New Roman"/>
          <w:sz w:val="24"/>
          <w:szCs w:val="24"/>
        </w:rPr>
        <w:t xml:space="preserve">могут относиться, например, </w:t>
      </w:r>
      <w:r>
        <w:rPr>
          <w:rFonts w:ascii="Times New Roman" w:hAnsi="Times New Roman" w:cs="Times New Roman"/>
          <w:iCs/>
          <w:sz w:val="24"/>
          <w:szCs w:val="24"/>
        </w:rPr>
        <w:t xml:space="preserve">достижение определенных значений цен базисных активов в определенные даты, в том числе </w:t>
      </w:r>
      <w:r>
        <w:rPr>
          <w:rFonts w:ascii="Times New Roman" w:hAnsi="Times New Roman" w:cs="Times New Roman"/>
          <w:sz w:val="24"/>
          <w:szCs w:val="24"/>
        </w:rPr>
        <w:t xml:space="preserve">цены на товары, ценные бумаги, курсы валют, процентные ставки, показатели уровня инфляции, официальная статистическая информация. </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всех выплат по структурной облигации может быть меньше ее номинальной стоимости, также возможна потеря всех вложенных средств. </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Каждая структурная облигация одного выпуска имеет одинаковый объем прав. </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Погашение номинальной стоимости структурной облигации может осуществляться частями в процессе обращения структурной облигации (амортизация облигации).</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Условиями выпуска структурных облигаций могут быть предусмотрены </w:t>
      </w:r>
      <w:r>
        <w:rPr>
          <w:rFonts w:ascii="Times New Roman" w:hAnsi="Times New Roman" w:cs="Times New Roman"/>
          <w:color w:val="000000"/>
          <w:sz w:val="24"/>
          <w:szCs w:val="24"/>
        </w:rPr>
        <w:t>условия досрочного погашения как по инициативе эмитента, так 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структурные облигации в определенную дату (оферта по облигациям). Обратите внимание, что количество структурных облигаций, приобретаемых по оферте, может быть ограничено, и Вы не сможете при желании продать все имеющиеся у Вас структурные облигации.</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Структурная облигация может предусматривать параметр, определяющий долю дохода, которую получит владелец структурной облигации в зависимости от изменения цены установленного в эмиссионной документации актива (активов) – «коэффициент участия».</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Структурная облигация может предусматривать «частичную защиту капитала» — долю от номинала, выплачиваемую в любом случае. </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Все условия погашения и выплат купонов по структурной облигации определены в эмиссионной документации.  </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Структурные облигации, в отличие от акций, </w:t>
      </w:r>
      <w:r>
        <w:rPr>
          <w:rFonts w:ascii="Times New Roman" w:hAnsi="Times New Roman" w:cs="Times New Roman"/>
          <w:bCs/>
          <w:sz w:val="24"/>
          <w:szCs w:val="24"/>
        </w:rPr>
        <w:t xml:space="preserve">не дают право на участие в управлении компанией (обществом) - эмитентом, а также право на участие в управлении компанией (обществом), чьи ценные бумаги указаны в эмиссионной документации как актив, от изменения цены на который зависит получение выплат по структурным облигациям. </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Участие в распределении имущества, остающегося при ликвидации (банкротстве) эмитента.</w:t>
      </w:r>
      <w:r>
        <w:rPr>
          <w:rFonts w:ascii="Times New Roman" w:eastAsia="Calibri" w:hAnsi="Times New Roman" w:cs="Times New Roman"/>
          <w:sz w:val="24"/>
          <w:szCs w:val="24"/>
        </w:rPr>
        <w:t xml:space="preserve"> При ликвидации эмитент прекращает свою деятельность, его имущество распределяется между кредиторами (как правило, путем продажи имущества и передачи денежных средств кредиторам), в том числе владельцами структурных облигаций общества. Порядок и размер выплат владельцам структурных облигаций при ликвидации (банкротстве) эмитента носит высокую неопределенность.  </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Рыночный риск (риск негативного изменения стоимости структурной облигации) - </w:t>
      </w:r>
      <w:r>
        <w:rPr>
          <w:rFonts w:ascii="Times New Roman" w:hAnsi="Times New Roman" w:cs="Times New Roman"/>
          <w:sz w:val="24"/>
          <w:szCs w:val="24"/>
        </w:rPr>
        <w:t xml:space="preserve">стоимость принадлежащей Вам структурной облигации может как расти, так и снижаться. Рост стоимости структурной облигации и/или положительная динамика в прошлом иных показателей, от которых зависит размер выплат по структурной облигации, не означает </w:t>
      </w:r>
      <w:r>
        <w:rPr>
          <w:rFonts w:ascii="Times New Roman" w:hAnsi="Times New Roman" w:cs="Times New Roman"/>
          <w:sz w:val="24"/>
          <w:szCs w:val="24"/>
        </w:rPr>
        <w:lastRenderedPageBreak/>
        <w:t xml:space="preserve">роста стоимости структурной облигации в будущем. </w:t>
      </w:r>
      <w:bookmarkStart w:id="7" w:name="_Hlk147497639"/>
      <w:r>
        <w:rPr>
          <w:rFonts w:ascii="Times New Roman" w:hAnsi="Times New Roman" w:cs="Times New Roman"/>
          <w:sz w:val="24"/>
          <w:szCs w:val="24"/>
        </w:rPr>
        <w:t>С</w:t>
      </w:r>
      <w:r>
        <w:rPr>
          <w:rFonts w:ascii="Times New Roman" w:eastAsia="Calibri" w:hAnsi="Times New Roman" w:cs="Times New Roman"/>
          <w:bCs/>
          <w:sz w:val="24"/>
          <w:szCs w:val="24"/>
        </w:rPr>
        <w:t xml:space="preserve">тоимость принадлежащей Вам структурной облигации может меняться </w:t>
      </w:r>
      <w:r>
        <w:rPr>
          <w:rFonts w:ascii="Times New Roman" w:hAnsi="Times New Roman" w:cs="Times New Roman"/>
          <w:sz w:val="24"/>
          <w:szCs w:val="24"/>
        </w:rPr>
        <w:t xml:space="preserve">под влиянием обстоятельств, от которых зависит получение выплат по структурным облигациям (например, изменение цен на товары, ценные бумаги, курсы валют, динамика процентных ставок и иные обстоятельства, от которых зависит размер выплат по структурным облигациям).  Также изменение рыночной стоимости структурной облигаций может быть связано с изменением восприятия рынком финансового состояния и платежеспособности эмитента структурных облигаций, в том числе с изменением кредитного рейтинга эмитента (конкретного выпуска структурных облигаций, лица, предоставившего обеспечение по структурным облигациям, при его наличии), корпоративными событиями </w:t>
      </w:r>
      <w:r>
        <w:rPr>
          <w:rFonts w:ascii="Times New Roman" w:eastAsia="Calibri" w:hAnsi="Times New Roman" w:cs="Times New Roman"/>
          <w:bCs/>
          <w:sz w:val="24"/>
          <w:szCs w:val="24"/>
        </w:rPr>
        <w:t xml:space="preserve">и другими обстоятельствами. </w:t>
      </w:r>
      <w:bookmarkEnd w:id="7"/>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ликвидности. </w:t>
      </w:r>
      <w:bookmarkStart w:id="8" w:name="_Hlk147497730"/>
      <w:r>
        <w:rPr>
          <w:rFonts w:ascii="Times New Roman" w:eastAsia="Calibri" w:hAnsi="Times New Roman" w:cs="Times New Roman"/>
          <w:bCs/>
          <w:sz w:val="24"/>
          <w:szCs w:val="24"/>
        </w:rPr>
        <w:t xml:space="preserve">Ликвидность, то есть возможность продать структурную облигацию в любой момент времени без существенного снижения ее стоимости, зависит от спроса и предложения на рынке. </w:t>
      </w:r>
      <w:r>
        <w:rPr>
          <w:rFonts w:ascii="Times New Roman" w:eastAsia="Times New Roman" w:hAnsi="Times New Roman" w:cs="Times New Roman"/>
          <w:sz w:val="24"/>
          <w:szCs w:val="24"/>
        </w:rPr>
        <w:t>Структурные облигации часто имеют низкую ликвидность, то есть из-за небольшого объема торгов бывает сложно найти покупателя</w:t>
      </w: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Структурные облигации могут обращаться на организованном и неорганизованном рынке. Наиболее ликвидными являются структурные облигации, обращающиеся на организованном рынке. Структурные облигации, не обращающиеся на организованном рынке, менее ликвидны. Однако в любом случае Вы можете столкнуться в определенный момент с невозможностью продать свои структурные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структурных облигаций могут являться: исключение структурных облигаций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bookmarkEnd w:id="8"/>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rPr>
      </w:pPr>
      <w:r>
        <w:rPr>
          <w:rFonts w:ascii="Times New Roman" w:hAnsi="Times New Roman" w:cs="Times New Roman"/>
          <w:b/>
          <w:bCs/>
          <w:sz w:val="24"/>
          <w:szCs w:val="24"/>
        </w:rPr>
        <w:t xml:space="preserve">Кредитный риск. </w:t>
      </w:r>
      <w:r>
        <w:rPr>
          <w:rFonts w:ascii="Times New Roman" w:hAnsi="Times New Roman" w:cs="Times New Roman"/>
          <w:sz w:val="24"/>
          <w:szCs w:val="24"/>
        </w:rPr>
        <w:t xml:space="preserve">Существует риск неисполнения эмитентом структурных облигаций своих обязательств, который может реализоваться, в частности, в виде невыплаты или задержки выплаты купонов и (или) погашения номинальной стоимости структурной облигации </w:t>
      </w:r>
      <w:bookmarkStart w:id="9" w:name="_Hlk147497917"/>
      <w:r>
        <w:rPr>
          <w:rFonts w:ascii="Times New Roman" w:hAnsi="Times New Roman" w:cs="Times New Roman"/>
          <w:sz w:val="24"/>
          <w:szCs w:val="24"/>
        </w:rPr>
        <w:t>в предусмотренном размере независимо от наступления событий, описанных в эмиссионной документации</w:t>
      </w:r>
      <w:bookmarkEnd w:id="9"/>
      <w:r>
        <w:rPr>
          <w:rFonts w:ascii="Times New Roman" w:hAnsi="Times New Roman" w:cs="Times New Roman"/>
          <w:sz w:val="24"/>
          <w:szCs w:val="24"/>
        </w:rPr>
        <w:t xml:space="preserve">.  </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Риск дефолта. </w:t>
      </w:r>
      <w:r>
        <w:rPr>
          <w:rFonts w:ascii="Times New Roman" w:hAnsi="Times New Roman" w:cs="Times New Roman"/>
          <w:sz w:val="24"/>
          <w:szCs w:val="24"/>
        </w:rPr>
        <w:t xml:space="preserve">Ситуация, при которой эмитент не в состоянии выплатить владельцам структурных облигаций сумму погашения облигаций и (или) купонов по ним. В этом случае инвесторы рискуют потерять все свои вложения в данную ценную бумагу. Дефолт может </w:t>
      </w:r>
      <w:r>
        <w:rPr>
          <w:rFonts w:ascii="Times New Roman" w:hAnsi="Times New Roman" w:cs="Times New Roman"/>
          <w:sz w:val="24"/>
          <w:szCs w:val="24"/>
        </w:rPr>
        <w:lastRenderedPageBreak/>
        <w:t xml:space="preserve">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структурных облигаций, лица, предоставившего обеспечение по структурным облигациям, при его наличии), тем выше, по мнению кредитного рейтингового агентства, вероятность дефолта. </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При этом, эмитентами структурных облигаций могут быть компании, не обладающие кредитным рейтингом. В этом случае особенно важен Ваш самостоятельный анализ финансовой устойчивости эмитента, качества обеспечения по структурным облигациям (при наличии).</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highlight w:val="green"/>
        </w:rPr>
      </w:pPr>
      <w:r>
        <w:rPr>
          <w:rFonts w:ascii="Times New Roman" w:eastAsia="Calibri" w:hAnsi="Times New Roman" w:cs="Times New Roman"/>
          <w:b/>
          <w:bCs/>
          <w:sz w:val="24"/>
          <w:szCs w:val="24"/>
        </w:rPr>
        <w:t xml:space="preserve">Риск банкротства эмитента. </w:t>
      </w:r>
      <w:r>
        <w:rPr>
          <w:rFonts w:ascii="Times New Roman" w:eastAsia="Calibri" w:hAnsi="Times New Roman" w:cs="Times New Roman"/>
          <w:bCs/>
          <w:sz w:val="24"/>
          <w:szCs w:val="24"/>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Pr>
          <w:rFonts w:ascii="Times New Roman" w:eastAsia="Calibri" w:hAnsi="Times New Roman" w:cs="Times New Roman"/>
          <w:sz w:val="24"/>
          <w:szCs w:val="24"/>
        </w:rPr>
        <w:t xml:space="preserve">Порядок и размер выплат владельцам структурных облигаций при ликвидации (банкротстве) эмитента носит высокую неопределенность, так как имущества может быть недостаточно для выплат по структурным облигациям. В результате </w:t>
      </w:r>
      <w:r>
        <w:rPr>
          <w:rFonts w:ascii="Times New Roman" w:eastAsia="Calibri" w:hAnsi="Times New Roman" w:cs="Times New Roman"/>
          <w:bCs/>
          <w:sz w:val="24"/>
          <w:szCs w:val="24"/>
        </w:rPr>
        <w:t>Вы можете потерять все свои вложения в структурные облигации.</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color w:val="000000"/>
          <w:sz w:val="24"/>
          <w:szCs w:val="24"/>
        </w:rPr>
      </w:pPr>
      <w:r>
        <w:rPr>
          <w:rFonts w:ascii="Times New Roman" w:hAnsi="Times New Roman" w:cs="Times New Roman"/>
          <w:sz w:val="24"/>
          <w:szCs w:val="24"/>
        </w:rPr>
        <w:t>Эмитент структурных облигаций - кредитная организация вправе взять на себя обязательства по структурным облигациям без дополнительного имущественного обеспечения по ним. С</w:t>
      </w:r>
      <w:r>
        <w:rPr>
          <w:rFonts w:ascii="Times New Roman" w:hAnsi="Times New Roman" w:cs="Times New Roman"/>
          <w:color w:val="000000"/>
          <w:sz w:val="24"/>
          <w:szCs w:val="24"/>
        </w:rPr>
        <w:t>пособность такого эмитента в полном объеме выполнять свои обязательства по структурным облигациям подтверждается, например, кредитным рейтингом и финансовым положением, а также м</w:t>
      </w:r>
      <w:r>
        <w:rPr>
          <w:rFonts w:ascii="Times New Roman" w:hAnsi="Times New Roman" w:cs="Times New Roman"/>
          <w:sz w:val="24"/>
          <w:szCs w:val="24"/>
        </w:rPr>
        <w:t xml:space="preserve">ожет полностью или частично обеспечиваться </w:t>
      </w:r>
      <w:r>
        <w:rPr>
          <w:rFonts w:ascii="Times New Roman" w:hAnsi="Times New Roman" w:cs="Times New Roman"/>
          <w:color w:val="000000"/>
          <w:sz w:val="24"/>
          <w:szCs w:val="24"/>
        </w:rPr>
        <w:t>поручительством, банковской, государственной или муниципальной гарантией. При покупке структурных облигаций Вам следует обратить внимание на финансовую устойчивость и добросовестность эмитента, а также на наличие и качество обеспечения структурных облигаций.</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При сделках со </w:t>
      </w:r>
      <w:r>
        <w:rPr>
          <w:rFonts w:ascii="Times New Roman" w:hAnsi="Times New Roman" w:cs="Times New Roman"/>
          <w:sz w:val="24"/>
          <w:szCs w:val="24"/>
        </w:rPr>
        <w:t xml:space="preserve">структурными облигациями </w:t>
      </w:r>
      <w:r>
        <w:rPr>
          <w:rFonts w:ascii="Times New Roman" w:hAnsi="Times New Roman" w:cs="Times New Roman"/>
          <w:bCs/>
          <w:sz w:val="24"/>
          <w:szCs w:val="24"/>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w:t>
      </w:r>
      <w:r>
        <w:rPr>
          <w:rFonts w:ascii="Times New Roman" w:hAnsi="Times New Roman" w:cs="Times New Roman"/>
          <w:bCs/>
          <w:sz w:val="24"/>
          <w:szCs w:val="24"/>
        </w:rPr>
        <w:lastRenderedPageBreak/>
        <w:t xml:space="preserve">структурную облигацию. </w:t>
      </w:r>
      <w:r>
        <w:rPr>
          <w:rFonts w:ascii="Times New Roman" w:hAnsi="Times New Roman" w:cs="Times New Roman"/>
          <w:sz w:val="24"/>
          <w:szCs w:val="24"/>
        </w:rPr>
        <w:t>Размеры всех тарифов можно найти на сайте брокера, депозитария, клиринговой организации и биржи.</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720691" w:rsidRDefault="00720691" w:rsidP="00720691">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960123" w:rsidRDefault="00960123"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E3F39">
      <w:pPr>
        <w:spacing w:after="0" w:line="360" w:lineRule="auto"/>
        <w:ind w:firstLine="567"/>
        <w:jc w:val="both"/>
        <w:rPr>
          <w:rFonts w:ascii="Times New Roman" w:hAnsi="Times New Roman" w:cs="Times New Roman"/>
          <w:sz w:val="24"/>
          <w:szCs w:val="24"/>
        </w:rPr>
      </w:pPr>
    </w:p>
    <w:p w:rsidR="00BF1404" w:rsidRDefault="00BF1404" w:rsidP="00BF1404">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9 к </w:t>
      </w:r>
    </w:p>
    <w:p w:rsidR="00BF1404" w:rsidRDefault="00BF1404" w:rsidP="00BF1404">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Внутреннему стандарту НАУФОР</w:t>
      </w:r>
    </w:p>
    <w:p w:rsidR="00BF1404" w:rsidRDefault="00BF1404" w:rsidP="00BF1404">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«Требования к предоставлению брокерами </w:t>
      </w:r>
    </w:p>
    <w:p w:rsidR="00BF1404" w:rsidRDefault="00BF1404" w:rsidP="00BF1404">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информационных документов </w:t>
      </w:r>
    </w:p>
    <w:p w:rsidR="00BF1404" w:rsidRDefault="00BF1404" w:rsidP="00BF1404">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о финансовых инструментах»</w:t>
      </w:r>
    </w:p>
    <w:p w:rsidR="00BF1404" w:rsidRDefault="00BF1404" w:rsidP="00BF1404">
      <w:pPr>
        <w:spacing w:line="360" w:lineRule="auto"/>
        <w:jc w:val="right"/>
        <w:rPr>
          <w:rFonts w:ascii="Times New Roman" w:hAnsi="Times New Roman" w:cs="Times New Roman"/>
          <w:b/>
          <w:bCs/>
          <w:sz w:val="24"/>
          <w:szCs w:val="24"/>
        </w:rPr>
      </w:pPr>
    </w:p>
    <w:p w:rsidR="00BF1404" w:rsidRDefault="00BF1404" w:rsidP="00BF140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Форма информационного документа об облигации российского эмитента со структурным доходом</w:t>
      </w:r>
    </w:p>
    <w:p w:rsidR="00BF1404" w:rsidRDefault="00BF1404" w:rsidP="00BF1404">
      <w:pPr>
        <w:spacing w:line="360" w:lineRule="auto"/>
        <w:jc w:val="center"/>
        <w:rPr>
          <w:rFonts w:ascii="Times New Roman" w:hAnsi="Times New Roman" w:cs="Times New Roman"/>
          <w:b/>
          <w:bCs/>
          <w:sz w:val="24"/>
          <w:szCs w:val="24"/>
        </w:rPr>
      </w:pP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rPr>
          <w:rFonts w:ascii="Times New Roman" w:hAnsi="Times New Roman" w:cs="Times New Roman"/>
          <w:bCs/>
          <w:sz w:val="24"/>
          <w:szCs w:val="24"/>
        </w:rPr>
      </w:pP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Облигация российского эмитента со структурным доходом</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облигации российского эмитента со структурным доходом.</w:t>
      </w:r>
    </w:p>
    <w:p w:rsidR="00BF1404" w:rsidRDefault="00BF1404" w:rsidP="00BF140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BF1404" w:rsidRDefault="00BF1404" w:rsidP="00BF140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BF1404" w:rsidRDefault="00BF1404" w:rsidP="00BF140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BF1404" w:rsidRDefault="00BF1404" w:rsidP="00BF140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BF1404" w:rsidRDefault="00BF1404" w:rsidP="00BF140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Некоторые облигации со структурным доходом доступны к приобретению неквалифицированными инвесторами при положительном результате тестирования. Остальные облигации со структурным доходом могут приобретать только квалифицированные инвесторы.  </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облигации со структурным доходом российского эмитента.</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Облигация российского эмитента со структурным доходом </w:t>
      </w:r>
      <w:r>
        <w:rPr>
          <w:rFonts w:ascii="Times New Roman" w:hAnsi="Times New Roman" w:cs="Times New Roman"/>
          <w:sz w:val="24"/>
          <w:szCs w:val="24"/>
        </w:rPr>
        <w:t xml:space="preserve">- </w:t>
      </w:r>
      <w:r>
        <w:rPr>
          <w:rFonts w:ascii="Times New Roman" w:hAnsi="Times New Roman" w:cs="Times New Roman"/>
          <w:iCs/>
          <w:sz w:val="24"/>
          <w:szCs w:val="24"/>
        </w:rPr>
        <w:t>это ценная бумага, размер выплат по которой зависят от наступления или не наступления определенных обстоятельств.</w:t>
      </w:r>
      <w:r>
        <w:rPr>
          <w:i/>
          <w:iCs/>
          <w:sz w:val="24"/>
          <w:szCs w:val="24"/>
        </w:rPr>
        <w:t xml:space="preserve"> </w:t>
      </w:r>
      <w:r>
        <w:rPr>
          <w:rFonts w:ascii="Times New Roman" w:hAnsi="Times New Roman" w:cs="Times New Roman"/>
          <w:sz w:val="24"/>
          <w:szCs w:val="24"/>
        </w:rPr>
        <w:t xml:space="preserve">  К таким обстоятельствам могут относиться, например, </w:t>
      </w:r>
      <w:r>
        <w:rPr>
          <w:rFonts w:ascii="Times New Roman" w:hAnsi="Times New Roman" w:cs="Times New Roman"/>
          <w:iCs/>
          <w:sz w:val="24"/>
          <w:szCs w:val="24"/>
        </w:rPr>
        <w:t>достижение определенных значений цен базисных активов в определенные даты, в том числе</w:t>
      </w:r>
      <w:r>
        <w:rPr>
          <w:rFonts w:ascii="Times New Roman" w:hAnsi="Times New Roman" w:cs="Times New Roman"/>
          <w:sz w:val="24"/>
          <w:szCs w:val="24"/>
        </w:rPr>
        <w:t xml:space="preserve"> цены на </w:t>
      </w:r>
      <w:r>
        <w:rPr>
          <w:rFonts w:ascii="Times New Roman" w:hAnsi="Times New Roman" w:cs="Times New Roman"/>
          <w:sz w:val="24"/>
          <w:szCs w:val="24"/>
        </w:rPr>
        <w:lastRenderedPageBreak/>
        <w:t xml:space="preserve">товары, ценные бумаги, курсы валют, процентные ставки, показатели уровня инфляции, официальная статистическая информация. </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всех выплат по облигации со структурным доходом не может быть меньше ее номинальной стоимости, что иногда называют «полной защитой капитала». </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Каждая облигация со структурным доходом одного выпуска имеет одинаковый объем прав.</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Погашение номинальной стоимости облигации </w:t>
      </w:r>
      <w:r>
        <w:rPr>
          <w:rFonts w:ascii="Times New Roman" w:hAnsi="Times New Roman" w:cs="Times New Roman"/>
          <w:sz w:val="24"/>
          <w:szCs w:val="24"/>
        </w:rPr>
        <w:t xml:space="preserve">со структурным доходом </w:t>
      </w:r>
      <w:r>
        <w:rPr>
          <w:rFonts w:ascii="Times New Roman" w:hAnsi="Times New Roman" w:cs="Times New Roman"/>
          <w:color w:val="000000"/>
          <w:sz w:val="24"/>
          <w:szCs w:val="24"/>
        </w:rPr>
        <w:t xml:space="preserve">может осуществляться частями в процессе обращения облигации (амортизация облигации). В этом случае оставшиеся купонные платежи могут рассчитываться исходя из непогашенной номинальной стоимости облигации </w:t>
      </w:r>
      <w:r>
        <w:rPr>
          <w:rFonts w:ascii="Times New Roman" w:hAnsi="Times New Roman" w:cs="Times New Roman"/>
          <w:sz w:val="24"/>
          <w:szCs w:val="24"/>
        </w:rPr>
        <w:t>со структурным доходом</w:t>
      </w:r>
      <w:r>
        <w:rPr>
          <w:rFonts w:ascii="Times New Roman" w:hAnsi="Times New Roman" w:cs="Times New Roman"/>
          <w:color w:val="000000"/>
          <w:sz w:val="24"/>
          <w:szCs w:val="24"/>
        </w:rPr>
        <w:t>.</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Условиями выпуска облигаций со структурным доходом могут быть предусмотрены </w:t>
      </w:r>
      <w:r>
        <w:rPr>
          <w:rFonts w:ascii="Times New Roman" w:hAnsi="Times New Roman" w:cs="Times New Roman"/>
          <w:color w:val="000000"/>
          <w:sz w:val="24"/>
          <w:szCs w:val="24"/>
        </w:rPr>
        <w:t>условия досрочного погашения по инициативе эмитента и (или)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облигации со структурным доходом в определенную дату (оферта по облигациям). Обратите внимание, что количество облигаций со структурным доходом, приобретаемых по оферте, может быть ограничено, и Вы не сможете при желании продать все имеющиеся у Вас облигации со структурным доходом.</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Все условия погашения и выплат купонов по облигации со структурным доходом определены в эмиссионной документации.</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Облигации со структурным доходом, в отличие от акций, </w:t>
      </w:r>
      <w:r>
        <w:rPr>
          <w:rFonts w:ascii="Times New Roman" w:hAnsi="Times New Roman" w:cs="Times New Roman"/>
          <w:bCs/>
          <w:sz w:val="24"/>
          <w:szCs w:val="24"/>
        </w:rPr>
        <w:t xml:space="preserve">не дают право на участие в управлении компанией (обществом) - эмитентом, а также право на участие в управлении компанией (обществом), чьи ценные бумаги указаны в эмиссионной документации как актив, от изменения цены на который зависит получение доходов по облигациям со структурным доходом. </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Участие в распределении имущества, остающегося при ликвидации (банкротстве) эмитента.</w:t>
      </w:r>
      <w:r>
        <w:rPr>
          <w:rFonts w:ascii="Times New Roman" w:eastAsia="Calibri" w:hAnsi="Times New Roman" w:cs="Times New Roman"/>
          <w:sz w:val="24"/>
          <w:szCs w:val="24"/>
        </w:rPr>
        <w:t xml:space="preserve"> При ликвидации эмитент прекращает свою деятельность, его имущество распределяется между кредиторами (как правило, путем продажи имущества и передачи денежных средств кредиторам), в том числе владельцами облигаций </w:t>
      </w:r>
      <w:r>
        <w:rPr>
          <w:rFonts w:ascii="Times New Roman" w:hAnsi="Times New Roman" w:cs="Times New Roman"/>
          <w:sz w:val="24"/>
          <w:szCs w:val="24"/>
        </w:rPr>
        <w:t>со структурным доходом</w:t>
      </w:r>
      <w:r>
        <w:rPr>
          <w:rFonts w:ascii="Times New Roman" w:eastAsia="Calibri" w:hAnsi="Times New Roman" w:cs="Times New Roman"/>
          <w:sz w:val="24"/>
          <w:szCs w:val="24"/>
        </w:rPr>
        <w:t>. Владельцы облигаций со структурным доходом участвуют в распределении имущества перед владельцами привилегированных и обыкновенных акций.</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Рыночный риск (риск негативного изменения стоимости облигации со структурным доходом). С</w:t>
      </w:r>
      <w:r>
        <w:rPr>
          <w:rFonts w:ascii="Times New Roman" w:hAnsi="Times New Roman" w:cs="Times New Roman"/>
          <w:sz w:val="24"/>
          <w:szCs w:val="24"/>
        </w:rPr>
        <w:t>тоимость принадлежащей Вам облигации со структурным доходом может как расти, так и снижаться. Рост стоимости облигации со структурным доходом и/или положительная динамика в прошлом иных показателей, от которых зависит доход по облигации со структурным доходом, не означает роста стоимости облигации со структурным доходом в будущем.</w:t>
      </w:r>
      <w:r>
        <w:rPr>
          <w:rFonts w:ascii="Times New Roman" w:eastAsia="Calibri" w:hAnsi="Times New Roman" w:cs="Times New Roman"/>
          <w:bCs/>
          <w:sz w:val="24"/>
          <w:szCs w:val="24"/>
        </w:rPr>
        <w:t xml:space="preserve"> Стоимость принадлежащей Вам облигации со структурным доходом может меняться </w:t>
      </w:r>
      <w:r>
        <w:rPr>
          <w:rFonts w:ascii="Times New Roman" w:hAnsi="Times New Roman" w:cs="Times New Roman"/>
          <w:sz w:val="24"/>
          <w:szCs w:val="24"/>
        </w:rPr>
        <w:t xml:space="preserve">под влиянием обстоятельств, от которых зависит получение доходов (например, изменения цен на товары, ценные бумаги, курсы валют, динамики процентных ставок и иных обстоятельств, от которых зависит уровень дохода по структурным облигациям). Также изменение рыночной стоимости облигаций со структурным доходом может быть связано с изменением восприятия рынком финансового состояния и платежеспособности эмитента облигаций со структурным доходом, в том числе с изменением кредитного рейтинга эмитента (конкретного выпуска облигаций, лица, предоставившего обеспечение по облигациям, при его наличии), корпоративными событиями </w:t>
      </w:r>
      <w:r>
        <w:rPr>
          <w:rFonts w:ascii="Times New Roman" w:eastAsia="Calibri" w:hAnsi="Times New Roman" w:cs="Times New Roman"/>
          <w:bCs/>
          <w:sz w:val="24"/>
          <w:szCs w:val="24"/>
        </w:rPr>
        <w:t xml:space="preserve">и другими обстоятельствами. </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ликвидности. </w:t>
      </w:r>
      <w:r>
        <w:rPr>
          <w:rFonts w:ascii="Times New Roman" w:eastAsia="Calibri" w:hAnsi="Times New Roman" w:cs="Times New Roman"/>
          <w:bCs/>
          <w:sz w:val="24"/>
          <w:szCs w:val="24"/>
        </w:rPr>
        <w:t xml:space="preserve">Ликвидность, то есть возможность продать облигацию </w:t>
      </w:r>
      <w:r>
        <w:rPr>
          <w:rFonts w:ascii="Times New Roman" w:hAnsi="Times New Roman" w:cs="Times New Roman"/>
          <w:sz w:val="24"/>
          <w:szCs w:val="24"/>
        </w:rPr>
        <w:t>со структурным доходом</w:t>
      </w:r>
      <w:r>
        <w:rPr>
          <w:rFonts w:ascii="Times New Roman" w:eastAsia="Calibri" w:hAnsi="Times New Roman" w:cs="Times New Roman"/>
          <w:bCs/>
          <w:sz w:val="24"/>
          <w:szCs w:val="24"/>
        </w:rPr>
        <w:t xml:space="preserve"> в любой момент времени без существенного снижения ее стоимости, зависит от спроса и предложения на рынке. О</w:t>
      </w:r>
      <w:r>
        <w:rPr>
          <w:rFonts w:ascii="Times New Roman" w:eastAsia="Times New Roman" w:hAnsi="Times New Roman" w:cs="Times New Roman"/>
          <w:sz w:val="24"/>
          <w:szCs w:val="24"/>
        </w:rPr>
        <w:t>блигации со структурным доходом часто имеют низкую ликвидность, то есть из-за небольшого объема торгов бывает сложно найти покупателя</w:t>
      </w:r>
      <w:r>
        <w:rPr>
          <w:rFonts w:ascii="Times New Roman" w:eastAsia="Calibri" w:hAnsi="Times New Roman" w:cs="Times New Roman"/>
          <w:bCs/>
          <w:sz w:val="24"/>
          <w:szCs w:val="24"/>
        </w:rPr>
        <w:t>. Облигации со структурным доходом могут обращаться на организованном и неорганизованном рынке. Наиболее ликвидными являются облигации со структурным доходом, обращающиеся на организованном рынке. Облигации со структурным доходом, не обращающиеся на организованном рынке, менее ликвидны. Однако в любом случае Вы можете столкнуться в определенный момент с невозможностью продать свои облигации со структурным доходом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облигаций со структурным доходом могут являться: исключение облигаций со структурным доходом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rPr>
      </w:pPr>
      <w:r>
        <w:rPr>
          <w:rFonts w:ascii="Times New Roman" w:hAnsi="Times New Roman" w:cs="Times New Roman"/>
          <w:b/>
          <w:bCs/>
          <w:sz w:val="24"/>
          <w:szCs w:val="24"/>
        </w:rPr>
        <w:t xml:space="preserve">Кредитный риск. </w:t>
      </w:r>
      <w:r>
        <w:rPr>
          <w:rFonts w:ascii="Times New Roman" w:hAnsi="Times New Roman" w:cs="Times New Roman"/>
          <w:sz w:val="24"/>
          <w:szCs w:val="24"/>
        </w:rPr>
        <w:t xml:space="preserve">Существует риск неисполнения эмитентом облигаций со структурным доходом своих обязательств, который может реализоваться, в частности, в виде невыплаты или задержки выплаты купонов и (или) погашения номинальной стоимости облигации со </w:t>
      </w:r>
      <w:r>
        <w:rPr>
          <w:rFonts w:ascii="Times New Roman" w:hAnsi="Times New Roman" w:cs="Times New Roman"/>
          <w:sz w:val="24"/>
          <w:szCs w:val="24"/>
        </w:rPr>
        <w:lastRenderedPageBreak/>
        <w:t xml:space="preserve">структурным доходом в предусмотренном размере независимо от наступления событий, описанных в эмиссионной документации.  </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дефолта. </w:t>
      </w:r>
      <w:r>
        <w:rPr>
          <w:rFonts w:ascii="Times New Roman" w:hAnsi="Times New Roman" w:cs="Times New Roman"/>
          <w:sz w:val="24"/>
          <w:szCs w:val="24"/>
        </w:rPr>
        <w:t>Ситуация, при которой эмитент не в состоянии выплатить владельцам облигаций со структурным доходом сумму погашения облигаций и (или) купонов по ней.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облигаций, лица, предоставившего обеспечение по облигациям, при его наличии), тем выше, по мнению кредитного рейтингового агентства, вероятность дефолта.</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При этом, эмитентами облигаций со структурным доходом могут быть компании, не обладающие кредитным рейтингом. В этом случае особенно важен Ваш самостоятельный анализ финансовой устойчивости эмитента, качества обеспечения по облигациям (при наличии).</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Риск банкротства эмитента. </w:t>
      </w:r>
      <w:r>
        <w:rPr>
          <w:rFonts w:ascii="Times New Roman" w:eastAsia="Calibri" w:hAnsi="Times New Roman" w:cs="Times New Roman"/>
          <w:bCs/>
          <w:sz w:val="24"/>
          <w:szCs w:val="24"/>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Pr>
          <w:rFonts w:ascii="Times New Roman" w:eastAsia="Calibri" w:hAnsi="Times New Roman" w:cs="Times New Roman"/>
          <w:sz w:val="24"/>
          <w:szCs w:val="24"/>
        </w:rPr>
        <w:t xml:space="preserve">Несмотря на то,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 имущества может быть недостаточно для выплат по облигациям со структурным доходом. В результате </w:t>
      </w:r>
      <w:r>
        <w:rPr>
          <w:rFonts w:ascii="Times New Roman" w:eastAsia="Calibri" w:hAnsi="Times New Roman" w:cs="Times New Roman"/>
          <w:bCs/>
          <w:sz w:val="24"/>
          <w:szCs w:val="24"/>
        </w:rPr>
        <w:t>Вы можете потерять все свои вложения в облигации со структурным доходом.</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 xml:space="preserve">В большинстве случаев эмитент берет на себя обязательства по облигациям </w:t>
      </w:r>
      <w:proofErr w:type="gramStart"/>
      <w:r>
        <w:rPr>
          <w:rFonts w:ascii="Times New Roman" w:hAnsi="Times New Roman" w:cs="Times New Roman"/>
          <w:sz w:val="24"/>
          <w:szCs w:val="24"/>
        </w:rPr>
        <w:t>без  дополнительного</w:t>
      </w:r>
      <w:proofErr w:type="gramEnd"/>
      <w:r>
        <w:rPr>
          <w:rFonts w:ascii="Times New Roman" w:hAnsi="Times New Roman" w:cs="Times New Roman"/>
          <w:sz w:val="24"/>
          <w:szCs w:val="24"/>
        </w:rPr>
        <w:t xml:space="preserve"> имущественного обеспечения по ним. С</w:t>
      </w:r>
      <w:r>
        <w:rPr>
          <w:rFonts w:ascii="Times New Roman" w:hAnsi="Times New Roman" w:cs="Times New Roman"/>
          <w:color w:val="000000"/>
          <w:sz w:val="24"/>
          <w:szCs w:val="24"/>
        </w:rPr>
        <w:t>пособность эмитента в полном объеме выполнять свои обязательства по облигациям подтверждается, например, высоким кредитным рейтингом эмитента, его устойчивым финансовым положением и т.д.</w:t>
      </w:r>
      <w:r>
        <w:rPr>
          <w:rFonts w:ascii="Times New Roman" w:hAnsi="Times New Roman" w:cs="Times New Roman"/>
          <w:sz w:val="24"/>
          <w:szCs w:val="24"/>
        </w:rPr>
        <w:t xml:space="preserve"> Вместе с тем исполнение обязательств по облигациям может полностью или частично обеспечиваться залогом, </w:t>
      </w:r>
      <w:r>
        <w:rPr>
          <w:rFonts w:ascii="Times New Roman" w:hAnsi="Times New Roman" w:cs="Times New Roman"/>
          <w:color w:val="000000"/>
          <w:sz w:val="24"/>
          <w:szCs w:val="24"/>
        </w:rPr>
        <w:t xml:space="preserve">поручительством, банковской гарантией, государственной или муниципальной гарантией. Предполагается, что в случае невыполнения эмитентом своих обязательств по таким облигациям погашение задолженности перед владельцами облигаций осуществляется (полностью или частично) за счет предусмотренного обеспечения. При покупке облигаций Вам следует обратить внимание как на финансовую </w:t>
      </w:r>
      <w:r>
        <w:rPr>
          <w:rFonts w:ascii="Times New Roman" w:hAnsi="Times New Roman" w:cs="Times New Roman"/>
          <w:color w:val="000000"/>
          <w:sz w:val="24"/>
          <w:szCs w:val="24"/>
        </w:rPr>
        <w:lastRenderedPageBreak/>
        <w:t>устойчивость и добросовестность эмитента, так и на качество обеспечения по облигациям (при наличии).</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highlight w:val="yellow"/>
        </w:rPr>
      </w:pPr>
      <w:r>
        <w:rPr>
          <w:rFonts w:ascii="Times New Roman" w:hAnsi="Times New Roman" w:cs="Times New Roman"/>
          <w:bCs/>
          <w:sz w:val="24"/>
          <w:szCs w:val="24"/>
        </w:rPr>
        <w:t xml:space="preserve">При сделках с </w:t>
      </w:r>
      <w:r>
        <w:rPr>
          <w:rFonts w:ascii="Times New Roman" w:hAnsi="Times New Roman" w:cs="Times New Roman"/>
          <w:sz w:val="24"/>
          <w:szCs w:val="24"/>
        </w:rPr>
        <w:t xml:space="preserve">облигациями со структурным доходом </w:t>
      </w:r>
      <w:r>
        <w:rPr>
          <w:rFonts w:ascii="Times New Roman" w:hAnsi="Times New Roman" w:cs="Times New Roman"/>
          <w:bCs/>
          <w:sz w:val="24"/>
          <w:szCs w:val="24"/>
        </w:rPr>
        <w:t xml:space="preserve">взимается комиссия брокера за исполнение поручений, а также может взиматься комиссии биржи и клиринговой организации за совершение сделки, комиссия депозитария за учет права собственности инвестора на облигацию со структурным доходом. </w:t>
      </w:r>
      <w:r>
        <w:rPr>
          <w:rFonts w:ascii="Times New Roman" w:hAnsi="Times New Roman" w:cs="Times New Roman"/>
          <w:sz w:val="24"/>
          <w:szCs w:val="24"/>
        </w:rPr>
        <w:t>Размеры всех тарифов можно найти на сайте брокера, депозитария, клиринговой организации и биржи.</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 покупке обращающейся на рынке облигации со структурным доходом  в сумму сделки может включаться часть основного и/или фиксированного купонного процентного дохода по облигации со структурным доходом, рассчитываемая пропорционально количеству дней, прошедших от даты предыдущей выплаты купонного дохода до даты исполнения сделки купли-продажи облигации. Данный накопленный купонный доход передается продавцу облигации со структурным доходом. Уточните правила расчета накопленного купонного дохода при покупке облигации со структурным доходом. </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Жалобы и предложения</w:t>
      </w:r>
    </w:p>
    <w:p w:rsidR="00BF1404" w:rsidRDefault="00BF1404" w:rsidP="00BF140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BF1404" w:rsidRDefault="00BF1404" w:rsidP="00BE3F39">
      <w:pPr>
        <w:spacing w:after="0" w:line="360" w:lineRule="auto"/>
        <w:ind w:firstLine="567"/>
        <w:jc w:val="both"/>
        <w:rPr>
          <w:rFonts w:ascii="Times New Roman" w:hAnsi="Times New Roman" w:cs="Times New Roman"/>
          <w:sz w:val="24"/>
          <w:szCs w:val="24"/>
        </w:rPr>
      </w:pPr>
    </w:p>
    <w:p w:rsidR="00BB190D" w:rsidRDefault="00BB190D" w:rsidP="00BE3F39">
      <w:pPr>
        <w:spacing w:after="0" w:line="360" w:lineRule="auto"/>
        <w:ind w:firstLine="567"/>
        <w:jc w:val="both"/>
        <w:rPr>
          <w:rFonts w:ascii="Times New Roman" w:hAnsi="Times New Roman" w:cs="Times New Roman"/>
          <w:sz w:val="24"/>
          <w:szCs w:val="24"/>
        </w:rPr>
      </w:pPr>
    </w:p>
    <w:p w:rsidR="00BB190D" w:rsidRDefault="00BB190D" w:rsidP="00BE3F39">
      <w:pPr>
        <w:spacing w:after="0" w:line="360" w:lineRule="auto"/>
        <w:ind w:firstLine="567"/>
        <w:jc w:val="both"/>
        <w:rPr>
          <w:rFonts w:ascii="Times New Roman" w:hAnsi="Times New Roman" w:cs="Times New Roman"/>
          <w:sz w:val="24"/>
          <w:szCs w:val="24"/>
        </w:rPr>
      </w:pPr>
    </w:p>
    <w:p w:rsidR="00BB190D" w:rsidRDefault="00BB190D" w:rsidP="00BE3F39">
      <w:pPr>
        <w:spacing w:after="0" w:line="360" w:lineRule="auto"/>
        <w:ind w:firstLine="567"/>
        <w:jc w:val="both"/>
        <w:rPr>
          <w:rFonts w:ascii="Times New Roman" w:hAnsi="Times New Roman" w:cs="Times New Roman"/>
          <w:sz w:val="24"/>
          <w:szCs w:val="24"/>
        </w:rPr>
      </w:pPr>
    </w:p>
    <w:p w:rsidR="00BB190D" w:rsidRDefault="00BB190D" w:rsidP="00BE3F39">
      <w:pPr>
        <w:spacing w:after="0" w:line="360" w:lineRule="auto"/>
        <w:ind w:firstLine="567"/>
        <w:jc w:val="both"/>
        <w:rPr>
          <w:rFonts w:ascii="Times New Roman" w:hAnsi="Times New Roman" w:cs="Times New Roman"/>
          <w:sz w:val="24"/>
          <w:szCs w:val="24"/>
        </w:rPr>
      </w:pPr>
    </w:p>
    <w:p w:rsidR="00BB190D" w:rsidRDefault="00BB190D" w:rsidP="00BE3F39">
      <w:pPr>
        <w:spacing w:after="0" w:line="360" w:lineRule="auto"/>
        <w:ind w:firstLine="567"/>
        <w:jc w:val="both"/>
        <w:rPr>
          <w:rFonts w:ascii="Times New Roman" w:hAnsi="Times New Roman" w:cs="Times New Roman"/>
          <w:sz w:val="24"/>
          <w:szCs w:val="24"/>
        </w:rPr>
      </w:pPr>
    </w:p>
    <w:p w:rsidR="00BB190D" w:rsidRDefault="00BB190D" w:rsidP="00BE3F39">
      <w:pPr>
        <w:spacing w:after="0" w:line="360" w:lineRule="auto"/>
        <w:ind w:firstLine="567"/>
        <w:jc w:val="both"/>
        <w:rPr>
          <w:rFonts w:ascii="Times New Roman" w:hAnsi="Times New Roman" w:cs="Times New Roman"/>
          <w:sz w:val="24"/>
          <w:szCs w:val="24"/>
        </w:rPr>
      </w:pPr>
    </w:p>
    <w:p w:rsidR="00BB190D" w:rsidRDefault="00BB190D" w:rsidP="00BE3F39">
      <w:pPr>
        <w:spacing w:after="0" w:line="360" w:lineRule="auto"/>
        <w:ind w:firstLine="567"/>
        <w:jc w:val="both"/>
        <w:rPr>
          <w:rFonts w:ascii="Times New Roman" w:hAnsi="Times New Roman" w:cs="Times New Roman"/>
          <w:sz w:val="24"/>
          <w:szCs w:val="24"/>
        </w:rPr>
      </w:pPr>
    </w:p>
    <w:p w:rsidR="00BB190D" w:rsidRDefault="00BB190D" w:rsidP="00BE3F39">
      <w:pPr>
        <w:spacing w:after="0" w:line="360" w:lineRule="auto"/>
        <w:ind w:firstLine="567"/>
        <w:jc w:val="both"/>
        <w:rPr>
          <w:rFonts w:ascii="Times New Roman" w:hAnsi="Times New Roman" w:cs="Times New Roman"/>
          <w:sz w:val="24"/>
          <w:szCs w:val="24"/>
        </w:rPr>
      </w:pPr>
    </w:p>
    <w:p w:rsidR="00BB190D" w:rsidRDefault="00BB190D" w:rsidP="00BE3F39">
      <w:pPr>
        <w:spacing w:after="0" w:line="360" w:lineRule="auto"/>
        <w:ind w:firstLine="567"/>
        <w:jc w:val="both"/>
        <w:rPr>
          <w:rFonts w:ascii="Times New Roman" w:hAnsi="Times New Roman" w:cs="Times New Roman"/>
          <w:sz w:val="24"/>
          <w:szCs w:val="24"/>
        </w:rPr>
      </w:pPr>
    </w:p>
    <w:p w:rsidR="00BB190D" w:rsidRDefault="00BB190D" w:rsidP="00BE3F39">
      <w:pPr>
        <w:spacing w:after="0" w:line="360" w:lineRule="auto"/>
        <w:ind w:firstLine="567"/>
        <w:jc w:val="both"/>
        <w:rPr>
          <w:rFonts w:ascii="Times New Roman" w:hAnsi="Times New Roman" w:cs="Times New Roman"/>
          <w:sz w:val="24"/>
          <w:szCs w:val="24"/>
        </w:rPr>
      </w:pPr>
    </w:p>
    <w:p w:rsidR="00BB190D" w:rsidRDefault="00BB190D" w:rsidP="00BE3F39">
      <w:pPr>
        <w:spacing w:after="0" w:line="360" w:lineRule="auto"/>
        <w:ind w:firstLine="567"/>
        <w:jc w:val="both"/>
        <w:rPr>
          <w:rFonts w:ascii="Times New Roman" w:hAnsi="Times New Roman" w:cs="Times New Roman"/>
          <w:sz w:val="24"/>
          <w:szCs w:val="24"/>
        </w:rPr>
      </w:pPr>
    </w:p>
    <w:p w:rsidR="00BB190D" w:rsidRDefault="00BB190D" w:rsidP="00BB190D">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10 к </w:t>
      </w:r>
    </w:p>
    <w:p w:rsidR="00BB190D" w:rsidRDefault="00BB190D" w:rsidP="00BB190D">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Внутреннему стандарту НАУФОР</w:t>
      </w:r>
    </w:p>
    <w:p w:rsidR="00BB190D" w:rsidRDefault="00BB190D" w:rsidP="00BB190D">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«Требования к предоставлению брокерами </w:t>
      </w:r>
    </w:p>
    <w:p w:rsidR="00BB190D" w:rsidRDefault="00BB190D" w:rsidP="00BB190D">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информационных документов </w:t>
      </w:r>
    </w:p>
    <w:p w:rsidR="00BB190D" w:rsidRDefault="00BB190D" w:rsidP="00BB190D">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о финансовых инструментах»</w:t>
      </w:r>
    </w:p>
    <w:p w:rsidR="00934406" w:rsidRDefault="00934406" w:rsidP="00BB190D">
      <w:pPr>
        <w:spacing w:line="360" w:lineRule="auto"/>
        <w:jc w:val="center"/>
        <w:rPr>
          <w:rFonts w:ascii="Times New Roman" w:hAnsi="Times New Roman" w:cs="Times New Roman"/>
          <w:bCs/>
          <w:sz w:val="24"/>
          <w:szCs w:val="24"/>
        </w:rPr>
      </w:pPr>
    </w:p>
    <w:p w:rsidR="00BB190D" w:rsidRDefault="00BB190D" w:rsidP="00BB190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Форма информационного документа об опционном договоре</w:t>
      </w:r>
      <w:r>
        <w:rPr>
          <w:rStyle w:val="af1"/>
          <w:rFonts w:ascii="Times New Roman" w:hAnsi="Times New Roman" w:cs="Times New Roman"/>
          <w:bCs/>
          <w:sz w:val="24"/>
          <w:szCs w:val="24"/>
        </w:rPr>
        <w:t xml:space="preserve"> </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Опционный</w:t>
      </w:r>
      <w:r>
        <w:rPr>
          <w:rFonts w:ascii="Times New Roman" w:hAnsi="Times New Roman" w:cs="Times New Roman"/>
          <w:b/>
          <w:bCs/>
          <w:sz w:val="24"/>
          <w:szCs w:val="24"/>
        </w:rPr>
        <w:tab/>
        <w:t xml:space="preserve">договор </w:t>
      </w:r>
    </w:p>
    <w:p w:rsidR="00BB190D" w:rsidRDefault="00BB190D" w:rsidP="00A75CC7">
      <w:pPr>
        <w:pBdr>
          <w:top w:val="single" w:sz="24" w:space="1" w:color="FF0000"/>
          <w:left w:val="single" w:sz="24" w:space="4" w:color="FF0000"/>
          <w:bottom w:val="single" w:sz="24" w:space="1" w:color="FF0000"/>
          <w:right w:val="single" w:sz="24" w:space="4" w:color="FF0000"/>
        </w:pBdr>
        <w:spacing w:line="24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опционного договора</w:t>
      </w:r>
    </w:p>
    <w:p w:rsidR="00BB190D" w:rsidRDefault="00BB190D" w:rsidP="00A75CC7">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BB190D" w:rsidRDefault="00BB190D" w:rsidP="00A75CC7">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Вы можете не только потерять все что вложили, но и в некоторых случаях остаться должны </w:t>
      </w:r>
    </w:p>
    <w:p w:rsidR="00BB190D" w:rsidRDefault="00BB190D" w:rsidP="00A75CC7">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BB190D" w:rsidRDefault="00BB190D" w:rsidP="00A75CC7">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BB190D" w:rsidRDefault="00BB190D" w:rsidP="00A75CC7">
      <w:pPr>
        <w:pBdr>
          <w:top w:val="single" w:sz="24" w:space="1" w:color="FF0000"/>
          <w:left w:val="single" w:sz="24" w:space="4" w:color="FF0000"/>
          <w:bottom w:val="single" w:sz="24" w:space="1" w:color="FF0000"/>
          <w:right w:val="single" w:sz="24" w:space="4" w:color="FF0000"/>
        </w:pBd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Некоторые опционные договоры предназначены для квалифицированных инвесторов. Для неквалифицированных инвесторов заключение опционных договоров доступно только при положительном результате тестирования. </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опционных договоров:</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color w:val="000000" w:themeColor="text1"/>
          <w:spacing w:val="2"/>
          <w:sz w:val="23"/>
          <w:szCs w:val="23"/>
          <w:shd w:val="clear" w:color="auto" w:fill="FFFFFF"/>
        </w:rPr>
      </w:pPr>
      <w:r>
        <w:rPr>
          <w:rFonts w:ascii="Times New Roman" w:hAnsi="Times New Roman" w:cs="Times New Roman"/>
          <w:bCs/>
          <w:sz w:val="24"/>
          <w:szCs w:val="24"/>
        </w:rPr>
        <w:t xml:space="preserve">Опционный договор (опцион) - </w:t>
      </w:r>
      <w:r>
        <w:rPr>
          <w:rFonts w:ascii="Times New Roman" w:hAnsi="Times New Roman" w:cs="Times New Roman"/>
          <w:sz w:val="24"/>
          <w:szCs w:val="24"/>
        </w:rPr>
        <w:t xml:space="preserve">это </w:t>
      </w:r>
      <w:r>
        <w:rPr>
          <w:rFonts w:ascii="Times New Roman" w:hAnsi="Times New Roman" w:cs="Times New Roman"/>
          <w:color w:val="000000" w:themeColor="text1"/>
          <w:sz w:val="24"/>
          <w:szCs w:val="24"/>
        </w:rPr>
        <w:t xml:space="preserve">договор, </w:t>
      </w:r>
      <w:r>
        <w:rPr>
          <w:rFonts w:ascii="Times New Roman" w:hAnsi="Times New Roman" w:cs="Times New Roman"/>
          <w:color w:val="000000" w:themeColor="text1"/>
          <w:spacing w:val="2"/>
          <w:sz w:val="23"/>
          <w:szCs w:val="23"/>
          <w:shd w:val="clear" w:color="auto" w:fill="FFFFFF"/>
        </w:rPr>
        <w:t>который дает покупателю опциона право купить или продать базисный актив по определенной цене в будущем, при этом у продавца опциона возникает встречная обязанность исполнить требование покупателя.</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Опционы могут обращаться на организованных торгах или заключаться на внебиржевом рынке, различаться по виду, типу поставки, способу исполнения, способу уплаты премии, базисному активу и т.д.</w:t>
      </w:r>
      <w:r>
        <w:rPr>
          <w:rFonts w:ascii="Times New Roman" w:hAnsi="Times New Roman" w:cs="Times New Roman"/>
          <w:sz w:val="24"/>
          <w:szCs w:val="24"/>
        </w:rPr>
        <w:t xml:space="preserve"> </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lang w:eastAsia="zh-CN"/>
        </w:rPr>
        <w:t>Опцион может предусматривать право покупки базисного актива в будущем по установленной цене в определенный срок («опцион колл»), или право</w:t>
      </w:r>
      <w:r>
        <w:rPr>
          <w:rFonts w:ascii="Times New Roman" w:hAnsi="Times New Roman" w:cs="Times New Roman"/>
          <w:sz w:val="24"/>
          <w:szCs w:val="24"/>
        </w:rPr>
        <w:t xml:space="preserve"> </w:t>
      </w:r>
      <w:r>
        <w:rPr>
          <w:rFonts w:ascii="Times New Roman" w:hAnsi="Times New Roman" w:cs="Times New Roman"/>
          <w:sz w:val="24"/>
          <w:szCs w:val="24"/>
          <w:lang w:eastAsia="zh-CN"/>
        </w:rPr>
        <w:t xml:space="preserve">продажи базисного актива в будущем по установленной цене в определенный срок («опцион пут»). </w:t>
      </w:r>
      <w:r>
        <w:rPr>
          <w:rFonts w:ascii="Times New Roman" w:hAnsi="Times New Roman" w:cs="Times New Roman"/>
          <w:sz w:val="24"/>
          <w:szCs w:val="24"/>
        </w:rPr>
        <w:t xml:space="preserve"> </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zh-CN"/>
        </w:rPr>
        <w:lastRenderedPageBreak/>
        <w:t xml:space="preserve">Опцион может предусматривать право покупателя опциона </w:t>
      </w:r>
      <w:r>
        <w:rPr>
          <w:rFonts w:ascii="Times New Roman" w:eastAsia="Times New Roman" w:hAnsi="Times New Roman" w:cs="Times New Roman"/>
          <w:sz w:val="24"/>
          <w:szCs w:val="24"/>
        </w:rPr>
        <w:t xml:space="preserve">исполнить опцион в предусмотренную дату </w:t>
      </w:r>
      <w:r>
        <w:rPr>
          <w:rFonts w:ascii="Times New Roman" w:hAnsi="Times New Roman" w:cs="Times New Roman"/>
          <w:sz w:val="24"/>
          <w:szCs w:val="24"/>
        </w:rPr>
        <w:t xml:space="preserve">(«европейский опцион»), </w:t>
      </w:r>
      <w:r>
        <w:rPr>
          <w:rFonts w:ascii="Times New Roman" w:eastAsia="Times New Roman" w:hAnsi="Times New Roman" w:cs="Times New Roman"/>
          <w:sz w:val="24"/>
          <w:szCs w:val="24"/>
        </w:rPr>
        <w:t xml:space="preserve">либо в любой день до определенной даты («американский опцион»). </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Премия может уплачиваться единоразово при покупке опциона («премиальный опцион»), </w:t>
      </w:r>
      <w:r>
        <w:rPr>
          <w:rFonts w:ascii="Times New Roman" w:hAnsi="Times New Roman" w:cs="Times New Roman"/>
          <w:color w:val="141414"/>
          <w:spacing w:val="2"/>
          <w:sz w:val="23"/>
          <w:szCs w:val="23"/>
          <w:shd w:val="clear" w:color="auto" w:fill="FFFFFF"/>
        </w:rPr>
        <w:t>при этом до исполнения опциона позиция не переоценивается, и вариационная маржа (</w:t>
      </w:r>
      <w:r>
        <w:rPr>
          <w:rFonts w:ascii="Times New Roman" w:hAnsi="Times New Roman" w:cs="Times New Roman"/>
          <w:sz w:val="24"/>
          <w:szCs w:val="24"/>
        </w:rPr>
        <w:t xml:space="preserve"> сумма денежных средств, которую одна из сторон опционного договора обязана уплачивать другой стороне каждый день в зависимости от соотношения цены заключения опционного договора и его текущей цены</w:t>
      </w:r>
      <w:r>
        <w:rPr>
          <w:rFonts w:ascii="Times New Roman" w:hAnsi="Times New Roman" w:cs="Times New Roman"/>
          <w:color w:val="141414"/>
          <w:spacing w:val="2"/>
          <w:sz w:val="23"/>
          <w:szCs w:val="23"/>
          <w:shd w:val="clear" w:color="auto" w:fill="FFFFFF"/>
        </w:rPr>
        <w:t xml:space="preserve">) не перечисляется. </w:t>
      </w:r>
      <w:r>
        <w:rPr>
          <w:rFonts w:ascii="Times New Roman" w:eastAsia="Times New Roman" w:hAnsi="Times New Roman" w:cs="Times New Roman"/>
          <w:sz w:val="24"/>
          <w:szCs w:val="24"/>
        </w:rPr>
        <w:t>В случае, если премия не уплачивается, происходит ежедневное (периодическое) перечисление вариационной маржи до истечения срока опциона («</w:t>
      </w:r>
      <w:proofErr w:type="spellStart"/>
      <w:r>
        <w:rPr>
          <w:rFonts w:ascii="Times New Roman" w:eastAsia="Times New Roman" w:hAnsi="Times New Roman" w:cs="Times New Roman"/>
          <w:sz w:val="24"/>
          <w:szCs w:val="24"/>
        </w:rPr>
        <w:t>маржируемый</w:t>
      </w:r>
      <w:proofErr w:type="spellEnd"/>
      <w:r>
        <w:rPr>
          <w:rFonts w:ascii="Times New Roman" w:eastAsia="Times New Roman" w:hAnsi="Times New Roman" w:cs="Times New Roman"/>
          <w:sz w:val="24"/>
          <w:szCs w:val="24"/>
        </w:rPr>
        <w:t xml:space="preserve"> опцион»).</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color w:val="000000" w:themeColor="text1"/>
          <w:sz w:val="28"/>
          <w:szCs w:val="24"/>
          <w:lang w:eastAsia="en-US"/>
        </w:rPr>
      </w:pPr>
      <w:r>
        <w:rPr>
          <w:rFonts w:ascii="Times New Roman" w:hAnsi="Times New Roman" w:cs="Times New Roman"/>
          <w:color w:val="000000" w:themeColor="text1"/>
          <w:spacing w:val="2"/>
          <w:sz w:val="24"/>
          <w:szCs w:val="23"/>
          <w:shd w:val="clear" w:color="auto" w:fill="FFFFFF"/>
        </w:rPr>
        <w:t>«Поставочные опционы» предполагают поставку базисных активов. При исполнении «расчетного опциона» движения базисного актива не происходит – вместо этого производится перечисление денежных средств покупателю, если опцион оказался прибыльным.</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Базисным активом опциона могут выступать ценные бумаги, договоры, являющиеся производными финансовыми инструментами, товары, валюта и т.д. Одновременно на организованных торгах могут обращаться несколько опционных договоров на один базисный актив с разными сроками исполнения. </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опцион обращается на организованных торгах, условия опционного договора указаны в спецификации, которая размещается на сайте биржи. В случае заключения внебиржевого опциона все условия указываются в договоре. </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Основные риски:</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Доходы инвесторов в опционы зависят от цены (значения) базисного актива, которая может как расти, так и снижаться, и ее динамика в прошлом не означает такой же динамики в будущем.  Существует риск того, покупая опцион Вы потеряете все вложенные средства, а в случае, если Вы выступаете продавцом опциона, Вы можете потерять не только все, что вложили, но и остаться должны брокеру. </w:t>
      </w:r>
    </w:p>
    <w:p w:rsidR="00BB190D" w:rsidRDefault="00BB190D" w:rsidP="00BB190D">
      <w:pPr>
        <w:pBdr>
          <w:top w:val="single" w:sz="24" w:space="1" w:color="FF0000"/>
          <w:left w:val="single" w:sz="24" w:space="4" w:color="FF0000"/>
          <w:bottom w:val="single" w:sz="24" w:space="1" w:color="FF0000"/>
          <w:right w:val="single" w:sz="24" w:space="4" w:color="FF0000"/>
        </w:pBdr>
        <w:tabs>
          <w:tab w:val="left" w:pos="4253"/>
        </w:tabs>
        <w:spacing w:line="360" w:lineRule="auto"/>
        <w:jc w:val="both"/>
      </w:pPr>
      <w:r>
        <w:rPr>
          <w:rFonts w:ascii="Times New Roman" w:hAnsi="Times New Roman" w:cs="Times New Roman"/>
          <w:b/>
          <w:bCs/>
          <w:sz w:val="24"/>
          <w:szCs w:val="24"/>
        </w:rPr>
        <w:t xml:space="preserve">Риск ликвидности. </w:t>
      </w:r>
      <w:r>
        <w:rPr>
          <w:rFonts w:ascii="Times New Roman" w:hAnsi="Times New Roman" w:cs="Times New Roman"/>
          <w:bCs/>
          <w:sz w:val="24"/>
          <w:szCs w:val="24"/>
        </w:rPr>
        <w:t xml:space="preserve">Отсутствует гарантия ликвидности опциона в любой момент времени. </w:t>
      </w:r>
      <w:r>
        <w:rPr>
          <w:rFonts w:ascii="Times New Roman" w:hAnsi="Times New Roman" w:cs="Times New Roman"/>
          <w:sz w:val="24"/>
          <w:szCs w:val="24"/>
        </w:rPr>
        <w:t xml:space="preserve">В случае, если опцион обращается на организованных торгах, </w:t>
      </w:r>
      <w:r>
        <w:rPr>
          <w:rFonts w:ascii="Times New Roman" w:hAnsi="Times New Roman" w:cs="Times New Roman"/>
          <w:bCs/>
          <w:sz w:val="24"/>
          <w:szCs w:val="24"/>
        </w:rPr>
        <w:t xml:space="preserve">ликвидность зависит от спроса и предложения на рынке. Риск ликвидности проявляется в снижении возможности </w:t>
      </w:r>
      <w:r>
        <w:rPr>
          <w:rFonts w:ascii="Times New Roman" w:hAnsi="Times New Roman" w:cs="Times New Roman"/>
          <w:bCs/>
          <w:sz w:val="24"/>
          <w:szCs w:val="24"/>
        </w:rPr>
        <w:lastRenderedPageBreak/>
        <w:t>совершить сделку с опционом, в том числе закрыть позицию по необходимой цене из-за снижения спроса на него.</w:t>
      </w:r>
      <w:r>
        <w:t xml:space="preserve"> </w:t>
      </w:r>
    </w:p>
    <w:p w:rsidR="00BB190D" w:rsidRDefault="00BB190D" w:rsidP="00BB190D">
      <w:pPr>
        <w:pBdr>
          <w:top w:val="single" w:sz="24" w:space="1" w:color="FF0000"/>
          <w:left w:val="single" w:sz="24" w:space="4" w:color="FF0000"/>
          <w:bottom w:val="single" w:sz="24" w:space="1" w:color="FF0000"/>
          <w:right w:val="single" w:sz="24" w:space="4" w:color="FF0000"/>
        </w:pBdr>
        <w:tabs>
          <w:tab w:val="left" w:pos="4253"/>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Позиция по опционному договору, открытая на внебиржевом рынке, может быть закрыта только на внебиржевом рынке. Существует риск того, что Вы не сможете закрыть позицию по опционному договору, заключенному на внебиржевом рынке, до истечения срока опциона. </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Риск использования финансового плеча. </w:t>
      </w:r>
      <w:r>
        <w:rPr>
          <w:rFonts w:ascii="Times New Roman" w:hAnsi="Times New Roman" w:cs="Times New Roman"/>
          <w:bCs/>
          <w:sz w:val="24"/>
          <w:szCs w:val="24"/>
        </w:rPr>
        <w:t>Часто</w:t>
      </w:r>
      <w:r>
        <w:rPr>
          <w:rFonts w:ascii="Times New Roman" w:hAnsi="Times New Roman" w:cs="Times New Roman"/>
          <w:b/>
          <w:bCs/>
          <w:sz w:val="24"/>
          <w:szCs w:val="24"/>
        </w:rPr>
        <w:t xml:space="preserve"> </w:t>
      </w:r>
      <w:r>
        <w:rPr>
          <w:rFonts w:ascii="Times New Roman" w:hAnsi="Times New Roman" w:cs="Times New Roman"/>
          <w:bCs/>
          <w:sz w:val="24"/>
          <w:szCs w:val="24"/>
        </w:rPr>
        <w:t>для того, чтобы</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открыть позицию по опционному договору, Вам необходимо иметь только часть стоимости договора (гарантийное обеспечение), а не всю сумму целиком. При этом возникает «эффект плеча», который увеличивает как потенциальный доход, так и возможные убытки. Клиринговая организация и брокеры должны управлять рисками и в некоторых случаях ввиду неблагоприятных рыночных колебаний могут потребовать внести дополнительные денежные средства и сделать это в короткое время, а в случае неисполнения требования брокер имеет право принудительно закрыть позицию по опциону. Общий убыток, который Вы можете понести в результате операций с опционами, может значительно превысить сумму вложенных средств. </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rPr>
          <w:rFonts w:ascii="Times New Roman" w:hAnsi="Times New Roman" w:cs="Times New Roman"/>
          <w:bCs/>
          <w:sz w:val="24"/>
          <w:szCs w:val="24"/>
        </w:rPr>
      </w:pPr>
      <w:r>
        <w:rPr>
          <w:rFonts w:ascii="Times New Roman" w:hAnsi="Times New Roman" w:cs="Times New Roman"/>
          <w:b/>
          <w:bCs/>
          <w:sz w:val="24"/>
          <w:szCs w:val="24"/>
        </w:rPr>
        <w:t>Риск изменения размера гарантийного обеспечения.</w:t>
      </w:r>
      <w:r>
        <w:rPr>
          <w:rFonts w:ascii="Times New Roman" w:hAnsi="Times New Roman" w:cs="Times New Roman"/>
          <w:bCs/>
          <w:sz w:val="24"/>
          <w:szCs w:val="24"/>
        </w:rPr>
        <w:t xml:space="preserve"> В период удержания позиции по</w:t>
      </w:r>
      <w:r>
        <w:rPr>
          <w:rFonts w:ascii="Times New Roman" w:hAnsi="Times New Roman" w:cs="Times New Roman"/>
          <w:b/>
          <w:bCs/>
          <w:sz w:val="24"/>
          <w:szCs w:val="24"/>
        </w:rPr>
        <w:t xml:space="preserve"> </w:t>
      </w:r>
      <w:r>
        <w:rPr>
          <w:rFonts w:ascii="Times New Roman" w:hAnsi="Times New Roman" w:cs="Times New Roman"/>
          <w:bCs/>
          <w:sz w:val="24"/>
          <w:szCs w:val="24"/>
        </w:rPr>
        <w:t>биржевому опционному контракту может произойти пересчет гарантийного обеспечения,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время. Изменение гарантийного обеспечения может осуществляться как в течение торговой сессии, так и вне торговой сессии.</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Риск принудительного закрытия позиции</w:t>
      </w:r>
      <w:r>
        <w:rPr>
          <w:rFonts w:ascii="Times New Roman" w:hAnsi="Times New Roman" w:cs="Times New Roman"/>
          <w:bCs/>
          <w:sz w:val="24"/>
          <w:szCs w:val="24"/>
        </w:rPr>
        <w:t>. В случае, если Ваших денежных средств, имеющихся в распоряжении брокера при заключении биржевого опционного контракта, недостаточно для гарантийного обеспечения или уплаты вариационной маржи, брокер имеет право принудительно, то есть без Вашего согласия, закрыть позицию 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биржевому опционному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w:t>
      </w:r>
      <w:proofErr w:type="gramStart"/>
      <w:r>
        <w:rPr>
          <w:rFonts w:ascii="Times New Roman" w:hAnsi="Times New Roman" w:cs="Times New Roman"/>
          <w:bCs/>
          <w:sz w:val="24"/>
          <w:szCs w:val="24"/>
        </w:rPr>
        <w:t>убытки, несмотря на то, что</w:t>
      </w:r>
      <w:proofErr w:type="gramEnd"/>
      <w:r>
        <w:rPr>
          <w:rFonts w:ascii="Times New Roman" w:hAnsi="Times New Roman" w:cs="Times New Roman"/>
          <w:bCs/>
          <w:sz w:val="24"/>
          <w:szCs w:val="24"/>
        </w:rPr>
        <w:t xml:space="preserve"> после этого изменение цены базисного актива может принять благоприятное для Вас направление и Вы получили бы доход, если бы Ваша позиция не была принудительно закрыта.</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При сделках с опционами на бирже взимается комиссия брокера за открытие и закрытие позиции, также могут взиматься отдельная комиссия брокера за исполнение опционного договора, биржевая и клиринговая комиссии. Размеры всех тарифов можно найти на сайте брокера, клиринговой организации и биржи.</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BB190D" w:rsidRDefault="00BB190D" w:rsidP="00BB190D">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BB190D" w:rsidRDefault="00BB190D" w:rsidP="00BB190D">
      <w:pPr>
        <w:rPr>
          <w:rFonts w:ascii="Times New Roman" w:hAnsi="Times New Roman" w:cs="Times New Roman"/>
          <w:bCs/>
          <w:sz w:val="24"/>
          <w:szCs w:val="24"/>
        </w:rPr>
      </w:pPr>
    </w:p>
    <w:p w:rsidR="00BB190D" w:rsidRDefault="00BB190D" w:rsidP="00BB190D"/>
    <w:p w:rsidR="00BB190D" w:rsidRDefault="00BB190D"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BE3F39">
      <w:pPr>
        <w:spacing w:after="0" w:line="360" w:lineRule="auto"/>
        <w:ind w:firstLine="567"/>
        <w:jc w:val="both"/>
        <w:rPr>
          <w:rFonts w:ascii="Times New Roman" w:hAnsi="Times New Roman" w:cs="Times New Roman"/>
          <w:sz w:val="24"/>
          <w:szCs w:val="24"/>
        </w:rPr>
      </w:pPr>
    </w:p>
    <w:p w:rsidR="00586C6C" w:rsidRDefault="00586C6C" w:rsidP="00586C6C">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11 к </w:t>
      </w:r>
    </w:p>
    <w:p w:rsidR="00586C6C" w:rsidRDefault="00586C6C" w:rsidP="00586C6C">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Внутреннему стандарту НАУФОР</w:t>
      </w:r>
    </w:p>
    <w:p w:rsidR="00586C6C" w:rsidRDefault="00586C6C" w:rsidP="00586C6C">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«Требования к предоставлению брокерами </w:t>
      </w:r>
    </w:p>
    <w:p w:rsidR="00586C6C" w:rsidRDefault="00586C6C" w:rsidP="00586C6C">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информационных документов </w:t>
      </w:r>
    </w:p>
    <w:p w:rsidR="00586C6C" w:rsidRDefault="00586C6C" w:rsidP="00586C6C">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о финансовых инструментах»</w:t>
      </w:r>
    </w:p>
    <w:p w:rsidR="00586C6C" w:rsidRDefault="00586C6C" w:rsidP="00586C6C">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p>
    <w:p w:rsidR="00586C6C" w:rsidRDefault="00586C6C" w:rsidP="00586C6C">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Форма информационного документа об инвестиционном пае </w:t>
      </w:r>
    </w:p>
    <w:p w:rsidR="00586C6C" w:rsidRDefault="00586C6C" w:rsidP="00586C6C">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паевого инвестиционного фонда (кроме биржевого паевого инвестиционного фонда)</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Инвестиционный пай паевого инвестиционного фонда (кроме биржевого паевого инвестиционного фонда)</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w:t>
      </w:r>
      <w:r>
        <w:rPr>
          <w:rFonts w:ascii="Times New Roman" w:hAnsi="Times New Roman" w:cs="Times New Roman"/>
          <w:bCs/>
          <w:sz w:val="24"/>
          <w:szCs w:val="24"/>
        </w:rPr>
        <w:t>инвестиционного пая паевого инвестиционного фонда (кроме биржевого паевого инвестиционного фонда).</w:t>
      </w:r>
    </w:p>
    <w:p w:rsidR="00586C6C" w:rsidRDefault="00586C6C" w:rsidP="00586C6C">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586C6C" w:rsidRDefault="00586C6C" w:rsidP="00586C6C">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586C6C" w:rsidRDefault="00586C6C" w:rsidP="00586C6C">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ind w:firstLine="567"/>
        <w:rPr>
          <w:rFonts w:ascii="Times New Roman" w:hAnsi="Times New Roman" w:cs="Times New Roman"/>
          <w:b/>
          <w:sz w:val="24"/>
          <w:szCs w:val="24"/>
        </w:rPr>
      </w:pPr>
      <w:r>
        <w:rPr>
          <w:rFonts w:ascii="Times New Roman" w:hAnsi="Times New Roman" w:cs="Times New Roman"/>
          <w:b/>
          <w:sz w:val="24"/>
          <w:szCs w:val="24"/>
        </w:rPr>
        <w:t xml:space="preserve">Некоторые инвестиционные паи паевых инвестиционных фондов предназначены для квалифицированных инвесторов, некоторые доступны к приобретению неквалифицированными инвесторами при положительном результате тестирования. </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характеристики инвестиционного пая паевого инвестиционного фонда (кроме биржевого паевого инвестиционного фонда): </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Инвестиционный пай паевого инвестиционного фонда (пай ПИФ) - это ценная бумага, которая удостоверяет долю его владельца в праве общей собственности на имущество, составляющее паевой инвестиционный фонд,  право требовать от управляющей компании надлежащего доверительного управления имуществом ПИФ в соответствии с правилами доверительного управления. </w:t>
      </w:r>
      <w:bookmarkStart w:id="10" w:name="_Hlk152343553"/>
      <w:r>
        <w:rPr>
          <w:rFonts w:ascii="Times New Roman" w:hAnsi="Times New Roman" w:cs="Times New Roman"/>
          <w:bCs/>
          <w:sz w:val="24"/>
          <w:szCs w:val="24"/>
        </w:rPr>
        <w:t xml:space="preserve">Также пай ПИФ удостоверяет право получения дохода от </w:t>
      </w:r>
      <w:r>
        <w:rPr>
          <w:rFonts w:ascii="Times New Roman" w:hAnsi="Times New Roman" w:cs="Times New Roman"/>
          <w:bCs/>
          <w:sz w:val="24"/>
          <w:szCs w:val="24"/>
        </w:rPr>
        <w:lastRenderedPageBreak/>
        <w:t xml:space="preserve">доверительного управления имуществом ПИФ, если правилами доверительного управления предусмотрена выплата такого дохода. </w:t>
      </w:r>
      <w:bookmarkEnd w:id="10"/>
      <w:r>
        <w:rPr>
          <w:rFonts w:ascii="Times New Roman" w:hAnsi="Times New Roman" w:cs="Times New Roman"/>
          <w:sz w:val="24"/>
          <w:szCs w:val="24"/>
        </w:rPr>
        <w:t>Правила доверительного управления ПИФ для неквалифицированных инвесторов публикуются на сайте управляющей компании.</w:t>
      </w:r>
    </w:p>
    <w:p w:rsidR="00586C6C" w:rsidRDefault="00586C6C" w:rsidP="00586C6C">
      <w:pPr>
        <w:pBdr>
          <w:top w:val="single" w:sz="24" w:space="1" w:color="FF0000"/>
          <w:left w:val="single" w:sz="24" w:space="4" w:color="FF0000"/>
          <w:bottom w:val="single" w:sz="24" w:space="31" w:color="FF0000"/>
          <w:right w:val="single" w:sz="24" w:space="4" w:color="FF0000"/>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ПИФ могут быть открытыми (ОПИФ), интервальными (ИПИФ), закрытыми (ЗПИФ). </w:t>
      </w:r>
      <w:r>
        <w:rPr>
          <w:rFonts w:ascii="Times New Roman" w:hAnsi="Times New Roman" w:cs="Times New Roman"/>
          <w:bCs/>
          <w:sz w:val="24"/>
          <w:szCs w:val="24"/>
        </w:rPr>
        <w:t>П</w:t>
      </w:r>
      <w:r>
        <w:rPr>
          <w:rFonts w:ascii="Times New Roman" w:hAnsi="Times New Roman" w:cs="Times New Roman"/>
          <w:sz w:val="24"/>
          <w:szCs w:val="24"/>
        </w:rPr>
        <w:t xml:space="preserve">ай ОПИФ дает право владельцу требовать от управляющей компании погашения инвестиционного пая и выплаты денежной компенсации, соразмерной приходящейся на него доле в общем имуществе ОПИФ, в любой рабочий день. Пай ИПИФ может быть предъявлен к погашению только с определенной периодичностью - не реже одного раза в год в течение срока, определенного правилами доверительного управления этим фондом. Пай ЗПИФ погашается при прекращении ЗПИФ и в случаях, предусмотренных законом, а также дает право участвовать в общем собрании владельцев инвестиционных паев. </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активов, в которые управляющая компания может инвестировать средства ПИФ, структура этих активов определяются в инвестиционной декларации, содержащейся в правилах доверительного управления фондом. </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Каждый инвестиционный пай удостоверяет одинаковую долю в праве общей собственности на имущество, составляющее ПИФ. </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имущества ПИФ уплачивается вознаграждение управляющей компании, специализированному депозитарию, регистратору, а также оплачиваются расходы, связанные с доверительным управлением ПИФ. Максимальный размер таких расходов и вознаграждений указан в правилах доверительного управления ПИФ. </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пая ПИФ). </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Стоимость принадлежащего Вам инвестиционного пая ПИФ может как расти, так и снижаться, и рост стоимости в прошлом не означает роста в будущем. Существует риск того, что Вы понесете убытки в результате снижения стоимости пая ПИФ. Р</w:t>
      </w:r>
      <w:r>
        <w:rPr>
          <w:rFonts w:ascii="Times New Roman" w:hAnsi="Times New Roman" w:cs="Times New Roman"/>
          <w:sz w:val="24"/>
          <w:szCs w:val="24"/>
        </w:rPr>
        <w:t>иск убытков связан прежде всего с изменением рыночной стоимости активов, составляющих ПИФ, например акций, облигаций, недвижимости и т.п.</w:t>
      </w:r>
      <w:r>
        <w:rPr>
          <w:rFonts w:ascii="Times New Roman" w:hAnsi="Times New Roman" w:cs="Times New Roman"/>
        </w:rPr>
        <w:t xml:space="preserve">, </w:t>
      </w:r>
      <w:r>
        <w:rPr>
          <w:rFonts w:ascii="Times New Roman" w:hAnsi="Times New Roman" w:cs="Times New Roman"/>
          <w:sz w:val="24"/>
          <w:szCs w:val="24"/>
        </w:rPr>
        <w:t>изменением</w:t>
      </w:r>
      <w:r>
        <w:rPr>
          <w:rFonts w:ascii="Times New Roman" w:hAnsi="Times New Roman" w:cs="Times New Roman"/>
        </w:rPr>
        <w:t xml:space="preserve"> </w:t>
      </w:r>
      <w:r>
        <w:rPr>
          <w:rFonts w:ascii="Times New Roman" w:hAnsi="Times New Roman" w:cs="Times New Roman"/>
          <w:sz w:val="24"/>
          <w:szCs w:val="24"/>
        </w:rPr>
        <w:t>курсов валют, процентных ставок.</w:t>
      </w:r>
      <w:r>
        <w:t xml:space="preserve"> </w:t>
      </w:r>
      <w:r>
        <w:rPr>
          <w:rFonts w:ascii="Times New Roman" w:hAnsi="Times New Roman" w:cs="Times New Roman"/>
          <w:sz w:val="24"/>
          <w:szCs w:val="24"/>
        </w:rPr>
        <w:t>Также</w:t>
      </w:r>
      <w:r>
        <w:rPr>
          <w:rFonts w:ascii="Times New Roman" w:hAnsi="Times New Roman" w:cs="Times New Roman"/>
          <w:bCs/>
          <w:sz w:val="24"/>
          <w:szCs w:val="24"/>
        </w:rPr>
        <w:t xml:space="preserve"> в отдельных случаях стоимость пая ПИФ может упасть до «нуля», тогда Вы можете потерять все вложенные средства.</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ликвидности </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Ликвидность, то есть возможность продать пай ПИФ, имеющий листинг на бирже, в любой момент без существенного снижения его стоимости, зависит от спроса и предложения на рынке, а также иных факторов. Из обращающихся на организованном рынке наиболее ликвидными являются паи ОПИФ, паи ИПИФ и паи ЗПИФ, как правило, менее ликвидны, однако в любом случае Вы можете столкнуться в определенный момент с невозможностью продать свои паи ПИФ или с тем, что Вам придется продать их с существенными убытками из-за снижения спроса на них или каких-либо ограничений на их обращение. </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rPr>
          <w:rFonts w:ascii="Times New Roman" w:hAnsi="Times New Roman" w:cs="Times New Roman"/>
          <w:b/>
          <w:bCs/>
          <w:sz w:val="24"/>
          <w:szCs w:val="24"/>
        </w:rPr>
      </w:pPr>
      <w:r>
        <w:rPr>
          <w:rFonts w:ascii="Times New Roman" w:hAnsi="Times New Roman" w:cs="Times New Roman"/>
          <w:bCs/>
          <w:sz w:val="24"/>
          <w:szCs w:val="24"/>
        </w:rPr>
        <w:t xml:space="preserve">Также для погашения пая ПИФ Вы можете обратиться напрямую к управляющей компании. </w:t>
      </w:r>
      <w:r>
        <w:rPr>
          <w:rFonts w:ascii="Times New Roman" w:hAnsi="Times New Roman" w:cs="Times New Roman"/>
          <w:sz w:val="24"/>
          <w:szCs w:val="24"/>
        </w:rPr>
        <w:t xml:space="preserve">порядок подачи заявок на погашение инвестиционных паев </w:t>
      </w:r>
      <w:r>
        <w:rPr>
          <w:rFonts w:ascii="Times New Roman" w:hAnsi="Times New Roman" w:cs="Times New Roman"/>
          <w:bCs/>
          <w:sz w:val="24"/>
          <w:szCs w:val="24"/>
        </w:rPr>
        <w:t>ПИФ зависят от типа фонда и указываются в правилах доверительного управления ПИФ.</w:t>
      </w:r>
      <w:r>
        <w:rPr>
          <w:rFonts w:ascii="Times New Roman" w:hAnsi="Times New Roman" w:cs="Times New Roman"/>
          <w:color w:val="222222"/>
          <w:sz w:val="24"/>
          <w:szCs w:val="24"/>
        </w:rPr>
        <w:br/>
      </w:r>
      <w:r>
        <w:rPr>
          <w:rFonts w:ascii="Times New Roman" w:hAnsi="Times New Roman" w:cs="Times New Roman"/>
          <w:b/>
          <w:bCs/>
          <w:sz w:val="24"/>
          <w:szCs w:val="24"/>
        </w:rPr>
        <w:t xml:space="preserve">Риск нарушения правил доверительного управления ПИФ </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Вы несете риск получения убытков вследствие нарушения управляющей компанией правил доверительного управления ПИФ, в том числе несоответствия состава активов фонда </w:t>
      </w:r>
      <w:r>
        <w:rPr>
          <w:rFonts w:ascii="Times New Roman" w:hAnsi="Times New Roman" w:cs="Times New Roman"/>
          <w:color w:val="01161E"/>
          <w:sz w:val="24"/>
          <w:szCs w:val="24"/>
          <w:shd w:val="clear" w:color="auto" w:fill="FFFFFF"/>
        </w:rPr>
        <w:t>инвестиционной декларации фонда из-за некорректных действий или бездействия управляющей компании, несовершенства или ошибочных внутренних процессов управляющей компании, операционных сбоев, недостатков информационных, технологических и иных систем.</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При сделках с паями ПИФ через брокера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пай ПИФ. </w:t>
      </w:r>
      <w:r>
        <w:rPr>
          <w:rFonts w:ascii="Times New Roman" w:hAnsi="Times New Roman" w:cs="Times New Roman"/>
          <w:sz w:val="24"/>
          <w:szCs w:val="24"/>
        </w:rPr>
        <w:t xml:space="preserve">Размеры всех тарифов можно найти на сайте брокера, депозитария, клиринговой организации и биржи. </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586C6C" w:rsidRDefault="00586C6C" w:rsidP="00586C6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586C6C" w:rsidRDefault="00586C6C" w:rsidP="00586C6C"/>
    <w:p w:rsidR="00586C6C" w:rsidRDefault="00586C6C" w:rsidP="00BE3F39">
      <w:pPr>
        <w:spacing w:after="0" w:line="360" w:lineRule="auto"/>
        <w:ind w:firstLine="567"/>
        <w:jc w:val="both"/>
        <w:rPr>
          <w:rFonts w:ascii="Times New Roman" w:hAnsi="Times New Roman" w:cs="Times New Roman"/>
          <w:sz w:val="24"/>
          <w:szCs w:val="24"/>
        </w:rPr>
      </w:pPr>
    </w:p>
    <w:p w:rsidR="00F25F0D" w:rsidRDefault="00F25F0D" w:rsidP="00F25F0D">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12 к </w:t>
      </w:r>
    </w:p>
    <w:p w:rsidR="00F25F0D" w:rsidRDefault="00F25F0D" w:rsidP="00F25F0D">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Внутреннему стандарту НАУФОР</w:t>
      </w:r>
    </w:p>
    <w:p w:rsidR="00F25F0D" w:rsidRDefault="00F25F0D" w:rsidP="00F25F0D">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«Требования к предоставлению брокерами </w:t>
      </w:r>
    </w:p>
    <w:p w:rsidR="00F25F0D" w:rsidRDefault="00F25F0D" w:rsidP="00F25F0D">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информационных документов </w:t>
      </w:r>
    </w:p>
    <w:p w:rsidR="00F25F0D" w:rsidRDefault="00F25F0D" w:rsidP="00F25F0D">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о финансовых инструментах»</w:t>
      </w:r>
    </w:p>
    <w:p w:rsidR="00F25F0D" w:rsidRDefault="00F25F0D" w:rsidP="00F25F0D">
      <w:pPr>
        <w:spacing w:after="0" w:line="360" w:lineRule="auto"/>
        <w:ind w:firstLine="567"/>
        <w:rPr>
          <w:rFonts w:ascii="Times New Roman" w:hAnsi="Times New Roman" w:cs="Times New Roman"/>
          <w:sz w:val="24"/>
          <w:szCs w:val="24"/>
        </w:rPr>
      </w:pPr>
    </w:p>
    <w:p w:rsidR="00F25F0D" w:rsidRDefault="00F25F0D" w:rsidP="00F25F0D">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Форма информационного документа об инвестиционном пае </w:t>
      </w:r>
    </w:p>
    <w:p w:rsidR="00F25F0D" w:rsidRDefault="00F25F0D" w:rsidP="00F25F0D">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российского биржевого паевого инвестиционного фонда  </w:t>
      </w:r>
    </w:p>
    <w:p w:rsidR="00F25F0D" w:rsidRDefault="00F25F0D" w:rsidP="00F25F0D">
      <w:pPr>
        <w:spacing w:line="360" w:lineRule="auto"/>
        <w:jc w:val="center"/>
        <w:rPr>
          <w:rFonts w:ascii="Times New Roman" w:hAnsi="Times New Roman" w:cs="Times New Roman"/>
          <w:bCs/>
          <w:sz w:val="24"/>
          <w:szCs w:val="24"/>
        </w:rPr>
      </w:pP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center"/>
        <w:rPr>
          <w:rFonts w:ascii="Times New Roman" w:hAnsi="Times New Roman" w:cs="Times New Roman"/>
          <w:bCs/>
          <w:sz w:val="24"/>
          <w:szCs w:val="24"/>
        </w:rPr>
      </w:pP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Инвестиционный пай российского биржевого паевого инвестиционного фонда </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инвестиционного пая российского биржевого паевого инвестиционного фонда.</w:t>
      </w:r>
    </w:p>
    <w:p w:rsidR="00F25F0D" w:rsidRDefault="00F25F0D" w:rsidP="00F25F0D">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F25F0D" w:rsidRDefault="00F25F0D" w:rsidP="00F25F0D">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F25F0D" w:rsidRDefault="00F25F0D" w:rsidP="00F25F0D">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F25F0D" w:rsidRDefault="00F25F0D" w:rsidP="00F25F0D">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Общие характеристики инвестиционного пая российского биржевого паевого инвестиционного фонда: </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Инвестиционный пай российского биржевого паевого инвестиционного фонда (пай БПИФ) - это ценная бумага, которая удостоверяет долю его владельца в праве общей собственности на имущество, составляющее паевой инвестиционный фонд, право требовать от управляющей компании надлежащего доверительного управления имуществом ПИФ в соответствии с правилами доверительного управления, покупка и продажа которой происходит на биржевых торгах. Также пай ПИФ удостоверяет право получения дохода от доверительного управления имуществом ПИФ, если правилами доверительного </w:t>
      </w:r>
      <w:r>
        <w:rPr>
          <w:rFonts w:ascii="Times New Roman" w:hAnsi="Times New Roman" w:cs="Times New Roman"/>
          <w:bCs/>
          <w:sz w:val="24"/>
          <w:szCs w:val="24"/>
        </w:rPr>
        <w:lastRenderedPageBreak/>
        <w:t xml:space="preserve">управления предусмотрена выплата такого дохода. </w:t>
      </w:r>
      <w:r>
        <w:rPr>
          <w:rFonts w:ascii="Times New Roman" w:hAnsi="Times New Roman" w:cs="Times New Roman"/>
          <w:sz w:val="24"/>
          <w:szCs w:val="24"/>
        </w:rPr>
        <w:t>Правила доверительного управления ПИФ публикуются на сайте управляющей компании.</w:t>
      </w:r>
    </w:p>
    <w:p w:rsidR="00F25F0D" w:rsidRDefault="00F25F0D" w:rsidP="00F25F0D">
      <w:pPr>
        <w:pBdr>
          <w:top w:val="single" w:sz="24" w:space="1" w:color="FF0000"/>
          <w:left w:val="single" w:sz="24" w:space="4" w:color="FF0000"/>
          <w:bottom w:val="single" w:sz="24" w:space="31" w:color="FF0000"/>
          <w:right w:val="single" w:sz="24" w:space="4" w:color="FF0000"/>
        </w:pBdr>
        <w:spacing w:after="0" w:line="360" w:lineRule="auto"/>
        <w:jc w:val="both"/>
        <w:rPr>
          <w:rFonts w:ascii="Times New Roman" w:hAnsi="Times New Roman" w:cs="Times New Roman"/>
          <w:sz w:val="24"/>
          <w:szCs w:val="24"/>
        </w:rPr>
      </w:pP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паев БПИФ и сопоставимость их цен с расчетной стоимостью инвестиционного пая обеспечивается </w:t>
      </w:r>
      <w:proofErr w:type="spellStart"/>
      <w:r>
        <w:rPr>
          <w:rFonts w:ascii="Times New Roman" w:hAnsi="Times New Roman" w:cs="Times New Roman"/>
          <w:bCs/>
          <w:sz w:val="24"/>
          <w:szCs w:val="24"/>
        </w:rPr>
        <w:t>маркет-мейкером</w:t>
      </w:r>
      <w:proofErr w:type="spellEnd"/>
      <w:r>
        <w:rPr>
          <w:rFonts w:ascii="Times New Roman" w:hAnsi="Times New Roman" w:cs="Times New Roman"/>
          <w:bCs/>
          <w:sz w:val="24"/>
          <w:szCs w:val="24"/>
        </w:rPr>
        <w:t xml:space="preserve">, действующим на основании специального договора с биржей на предусмотренных правилами доверительного управления условиях. </w:t>
      </w:r>
    </w:p>
    <w:p w:rsidR="00F25F0D" w:rsidRDefault="00F25F0D" w:rsidP="00F25F0D">
      <w:pPr>
        <w:pBdr>
          <w:top w:val="single" w:sz="24" w:space="1" w:color="FF0000"/>
          <w:left w:val="single" w:sz="24" w:space="4" w:color="FF0000"/>
          <w:bottom w:val="single" w:sz="24" w:space="31" w:color="FF0000"/>
          <w:right w:val="single" w:sz="24" w:space="4" w:color="FF0000"/>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Расчетная цена одного пая БПИФ определяется на основании текущих рыночных цен на активы, входящие в БПИФ, и публикуется на сайте биржи.</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Перечень активов, в которые управляющая компания может инвестировать средства БПИФ, структура этих активов определяются в инвестиционной декларации, содержащейся в правилах доверительного управления фондом.</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Каждый пай БПИФ удостоверяет одинаковую долю в праве общей собственности на имущество, составляющее БПИФ. </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имущества ПИФ уплачивается вознаграждение управляющей компании, специализированному депозитарию, регистратору, а также оплачиваются расходы, связанные с доверительным управлением ПИФ. Размер таких расходов и вознаграждений указан в правилах доверительного управления ПИФ. </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пая БПИФ). </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Стоимость принадлежащего Вам пая БПИФ может как расти, так и снижаться, и рост стоимости в прошлом не означает роста в будущем. Существует риск того, что Вы понесете убытки в результате снижения стоимости пая БПИФ. Р</w:t>
      </w:r>
      <w:r>
        <w:rPr>
          <w:rFonts w:ascii="Times New Roman" w:hAnsi="Times New Roman" w:cs="Times New Roman"/>
          <w:sz w:val="24"/>
          <w:szCs w:val="24"/>
        </w:rPr>
        <w:t>иск убытков связан прежде всего с изменением рыночной стоимости активов, составляющих БПИФ, например акций, облигаций, и иных активов, допущенных к организованным торгам.</w:t>
      </w:r>
      <w:r>
        <w:rPr>
          <w:rFonts w:ascii="Times New Roman" w:hAnsi="Times New Roman" w:cs="Times New Roman"/>
        </w:rPr>
        <w:t xml:space="preserve"> </w:t>
      </w:r>
      <w:r>
        <w:rPr>
          <w:rFonts w:ascii="Times New Roman" w:hAnsi="Times New Roman" w:cs="Times New Roman"/>
          <w:sz w:val="24"/>
          <w:szCs w:val="24"/>
        </w:rPr>
        <w:t>Также,</w:t>
      </w:r>
      <w:r>
        <w:rPr>
          <w:rFonts w:ascii="Times New Roman" w:hAnsi="Times New Roman" w:cs="Times New Roman"/>
          <w:bCs/>
          <w:sz w:val="24"/>
          <w:szCs w:val="24"/>
        </w:rPr>
        <w:t xml:space="preserve"> в отдельных случаях, стоимость пая БПИФ может упасть до «нуля», тогда Вы можете потерять все вложенные средства. Обратите внимание, что текущая рыночная цена БПИФ может отличаться от расчетной цены БПИФ, публикуемой на сайте биржи. </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ликвидности </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Ликвидность, то есть возможность продать пай БПИФ в любой момент без существенного снижения его стоимости, зависит от спроса и предложения на рынке, а также иных факторов. В связи с особенностями  размещения, покупки и продажи паи БПИФ могут быть более ликвидны, чем паи других фондов, обращающихся на бирже, однако в любом случае Вы можете столкнуться в определенный момент с невозможностью продать свои паи БПИФ или с тем, что Вам придется продать их с существенными убытками из-за снижения спроса на них или каких-либо ограничений на их обращение. Обратите внимание, что объем покупки </w:t>
      </w:r>
      <w:r>
        <w:rPr>
          <w:rFonts w:ascii="Times New Roman" w:hAnsi="Times New Roman" w:cs="Times New Roman"/>
          <w:sz w:val="24"/>
          <w:szCs w:val="24"/>
        </w:rPr>
        <w:t>уполномоченным лицом инвестиционных паев ограничен объемом, предусмотренным правилами доверительного управления ПИФ.</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rPr>
          <w:rFonts w:ascii="Times New Roman" w:hAnsi="Times New Roman" w:cs="Times New Roman"/>
          <w:b/>
          <w:bCs/>
          <w:sz w:val="24"/>
          <w:szCs w:val="24"/>
        </w:rPr>
      </w:pPr>
      <w:bookmarkStart w:id="11" w:name="_Hlk150336802"/>
      <w:r>
        <w:rPr>
          <w:rFonts w:ascii="Times New Roman" w:hAnsi="Times New Roman" w:cs="Times New Roman"/>
          <w:b/>
          <w:bCs/>
          <w:sz w:val="24"/>
          <w:szCs w:val="24"/>
        </w:rPr>
        <w:t xml:space="preserve">Риск нарушения правил доверительного управления ПИФ </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Вы несете риск получения убытков вследствие нарушения управляющей компанией правил доверительного управления ПИФ, в том числе несоответствия состава активов фонда </w:t>
      </w:r>
      <w:r>
        <w:rPr>
          <w:rFonts w:ascii="Times New Roman" w:hAnsi="Times New Roman" w:cs="Times New Roman"/>
          <w:color w:val="01161E"/>
          <w:sz w:val="24"/>
          <w:szCs w:val="24"/>
          <w:shd w:val="clear" w:color="auto" w:fill="FFFFFF"/>
        </w:rPr>
        <w:t>инвестиционной декларации фонда из-за некорректных действий или бездействия работников управляющей компании, несовершенства или ошибочных внутренних процессов управляющей компании, операционных сбоев, недостатков информационных, технологических и иных систем.</w:t>
      </w:r>
    </w:p>
    <w:bookmarkEnd w:id="11"/>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bookmarkStart w:id="12" w:name="_Hlk150336852"/>
      <w:r>
        <w:rPr>
          <w:rFonts w:ascii="Times New Roman" w:hAnsi="Times New Roman" w:cs="Times New Roman"/>
          <w:bCs/>
          <w:sz w:val="24"/>
          <w:szCs w:val="24"/>
        </w:rPr>
        <w:t xml:space="preserve">При сделках с паями БПИФ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пай БПИФ. </w:t>
      </w:r>
      <w:r>
        <w:rPr>
          <w:rFonts w:ascii="Times New Roman" w:hAnsi="Times New Roman" w:cs="Times New Roman"/>
          <w:sz w:val="24"/>
          <w:szCs w:val="24"/>
        </w:rPr>
        <w:t xml:space="preserve">Размеры всех тарифов можно найти на сайте брокера, депозитария, клиринговой организации и биржи. </w:t>
      </w:r>
    </w:p>
    <w:bookmarkEnd w:id="12"/>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F25F0D" w:rsidRDefault="00F25F0D" w:rsidP="00F25F0D">
      <w:pPr>
        <w:pBdr>
          <w:top w:val="single" w:sz="24" w:space="1" w:color="FF0000"/>
          <w:left w:val="single" w:sz="24" w:space="4" w:color="FF0000"/>
          <w:bottom w:val="single" w:sz="24" w:space="31" w:color="FF0000"/>
          <w:right w:val="single" w:sz="24" w:space="4" w:color="FF0000"/>
        </w:pBdr>
        <w:spacing w:line="360" w:lineRule="auto"/>
        <w:jc w:val="both"/>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F25F0D" w:rsidRDefault="00F25F0D" w:rsidP="00BE3F39">
      <w:pPr>
        <w:spacing w:after="0" w:line="360" w:lineRule="auto"/>
        <w:ind w:firstLine="567"/>
        <w:jc w:val="both"/>
        <w:rPr>
          <w:rFonts w:ascii="Times New Roman" w:hAnsi="Times New Roman" w:cs="Times New Roman"/>
          <w:sz w:val="24"/>
          <w:szCs w:val="24"/>
        </w:rPr>
      </w:pPr>
    </w:p>
    <w:p w:rsidR="00540B74" w:rsidRDefault="00540B74" w:rsidP="00BE3F39">
      <w:pPr>
        <w:spacing w:after="0" w:line="360" w:lineRule="auto"/>
        <w:ind w:firstLine="567"/>
        <w:jc w:val="both"/>
        <w:rPr>
          <w:rFonts w:ascii="Times New Roman" w:hAnsi="Times New Roman" w:cs="Times New Roman"/>
          <w:sz w:val="24"/>
          <w:szCs w:val="24"/>
        </w:rPr>
      </w:pPr>
    </w:p>
    <w:p w:rsidR="00540B74" w:rsidRDefault="00540B74" w:rsidP="00BE3F39">
      <w:pPr>
        <w:spacing w:after="0" w:line="360" w:lineRule="auto"/>
        <w:ind w:firstLine="567"/>
        <w:jc w:val="both"/>
        <w:rPr>
          <w:rFonts w:ascii="Times New Roman" w:hAnsi="Times New Roman" w:cs="Times New Roman"/>
          <w:sz w:val="24"/>
          <w:szCs w:val="24"/>
        </w:rPr>
      </w:pPr>
    </w:p>
    <w:p w:rsidR="00540B74" w:rsidRDefault="00540B74" w:rsidP="00BE3F39">
      <w:pPr>
        <w:spacing w:after="0" w:line="360" w:lineRule="auto"/>
        <w:ind w:firstLine="567"/>
        <w:jc w:val="both"/>
        <w:rPr>
          <w:rFonts w:ascii="Times New Roman" w:hAnsi="Times New Roman" w:cs="Times New Roman"/>
          <w:sz w:val="24"/>
          <w:szCs w:val="24"/>
        </w:rPr>
      </w:pPr>
    </w:p>
    <w:p w:rsidR="00540B74" w:rsidRDefault="00540B74" w:rsidP="00BE3F39">
      <w:pPr>
        <w:spacing w:after="0" w:line="360" w:lineRule="auto"/>
        <w:ind w:firstLine="567"/>
        <w:jc w:val="both"/>
        <w:rPr>
          <w:rFonts w:ascii="Times New Roman" w:hAnsi="Times New Roman" w:cs="Times New Roman"/>
          <w:sz w:val="24"/>
          <w:szCs w:val="24"/>
        </w:rPr>
      </w:pPr>
    </w:p>
    <w:p w:rsidR="00540B74" w:rsidRDefault="00540B74" w:rsidP="00540B74">
      <w:pPr>
        <w:spacing w:after="0" w:line="360" w:lineRule="auto"/>
        <w:ind w:firstLine="4820"/>
        <w:rPr>
          <w:rFonts w:ascii="Times New Roman" w:hAnsi="Times New Roman" w:cs="Times New Roman"/>
          <w:sz w:val="24"/>
          <w:szCs w:val="24"/>
        </w:rPr>
      </w:pPr>
      <w:bookmarkStart w:id="13" w:name="_Hlk152758421"/>
      <w:r>
        <w:rPr>
          <w:rFonts w:ascii="Times New Roman" w:hAnsi="Times New Roman" w:cs="Times New Roman"/>
          <w:sz w:val="24"/>
          <w:szCs w:val="24"/>
        </w:rPr>
        <w:lastRenderedPageBreak/>
        <w:t xml:space="preserve">Приложение № 13 к </w:t>
      </w:r>
    </w:p>
    <w:p w:rsidR="00540B74" w:rsidRDefault="00540B74" w:rsidP="00540B74">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Внутреннему стандарту НАУФОР</w:t>
      </w:r>
    </w:p>
    <w:p w:rsidR="00540B74" w:rsidRDefault="00540B74" w:rsidP="00540B74">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«Требования к предоставлению брокерами </w:t>
      </w:r>
    </w:p>
    <w:p w:rsidR="00540B74" w:rsidRDefault="00540B74" w:rsidP="00540B74">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 xml:space="preserve">информационных документов </w:t>
      </w:r>
    </w:p>
    <w:p w:rsidR="00540B74" w:rsidRDefault="00540B74" w:rsidP="00540B74">
      <w:pPr>
        <w:spacing w:after="0" w:line="360" w:lineRule="auto"/>
        <w:ind w:firstLine="4820"/>
        <w:rPr>
          <w:rFonts w:ascii="Times New Roman" w:hAnsi="Times New Roman" w:cs="Times New Roman"/>
          <w:sz w:val="24"/>
          <w:szCs w:val="24"/>
        </w:rPr>
      </w:pPr>
      <w:r>
        <w:rPr>
          <w:rFonts w:ascii="Times New Roman" w:hAnsi="Times New Roman" w:cs="Times New Roman"/>
          <w:sz w:val="24"/>
          <w:szCs w:val="24"/>
        </w:rPr>
        <w:t>о финансовых инструментах»</w:t>
      </w:r>
    </w:p>
    <w:p w:rsidR="00540B74" w:rsidRDefault="00540B74" w:rsidP="00540B74">
      <w:pPr>
        <w:spacing w:after="0" w:line="360" w:lineRule="auto"/>
        <w:ind w:firstLine="567"/>
        <w:rPr>
          <w:rFonts w:ascii="Times New Roman" w:hAnsi="Times New Roman" w:cs="Times New Roman"/>
          <w:sz w:val="24"/>
          <w:szCs w:val="24"/>
        </w:rPr>
      </w:pPr>
    </w:p>
    <w:p w:rsidR="00540B74" w:rsidRDefault="00540B74" w:rsidP="00540B74">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Форма информационного документа об акции (пае)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Акция (пай) </w:t>
      </w:r>
      <w:r>
        <w:rPr>
          <w:rFonts w:ascii="Times New Roman" w:hAnsi="Times New Roman" w:cs="Times New Roman"/>
          <w:b/>
          <w:bCs/>
          <w:sz w:val="24"/>
          <w:szCs w:val="24"/>
          <w:lang w:val="en-US"/>
        </w:rPr>
        <w:t>ETF</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w:t>
      </w:r>
      <w:r>
        <w:rPr>
          <w:rFonts w:ascii="Times New Roman" w:hAnsi="Times New Roman" w:cs="Times New Roman"/>
          <w:bCs/>
          <w:sz w:val="24"/>
          <w:szCs w:val="24"/>
        </w:rPr>
        <w:t xml:space="preserve">акции (пая) </w:t>
      </w:r>
      <w:r>
        <w:rPr>
          <w:rFonts w:ascii="Times New Roman" w:hAnsi="Times New Roman" w:cs="Times New Roman"/>
          <w:bCs/>
          <w:sz w:val="24"/>
          <w:szCs w:val="24"/>
          <w:lang w:val="en-US"/>
        </w:rPr>
        <w:t>ETF</w:t>
      </w:r>
      <w:r>
        <w:rPr>
          <w:rFonts w:ascii="Times New Roman" w:hAnsi="Times New Roman" w:cs="Times New Roman"/>
          <w:bCs/>
          <w:sz w:val="24"/>
          <w:szCs w:val="24"/>
        </w:rPr>
        <w:t>.</w:t>
      </w:r>
    </w:p>
    <w:p w:rsidR="00540B74" w:rsidRDefault="00540B74" w:rsidP="00540B74">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540B74" w:rsidRDefault="00540B74" w:rsidP="00540B74">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540B74" w:rsidRDefault="00540B74" w:rsidP="00540B74">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540B74" w:rsidRDefault="00540B74" w:rsidP="00540B74">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ind w:firstLine="567"/>
        <w:jc w:val="both"/>
        <w:rPr>
          <w:rFonts w:ascii="Times New Roman" w:hAnsi="Times New Roman" w:cs="Times New Roman"/>
          <w:b/>
          <w:sz w:val="24"/>
          <w:szCs w:val="24"/>
        </w:rPr>
      </w:pPr>
      <w:r>
        <w:rPr>
          <w:rFonts w:ascii="Times New Roman" w:hAnsi="Times New Roman" w:cs="Times New Roman"/>
          <w:b/>
          <w:bCs/>
          <w:sz w:val="24"/>
          <w:szCs w:val="24"/>
        </w:rPr>
        <w:t xml:space="preserve">Некоторые акции (паи) </w:t>
      </w:r>
      <w:r>
        <w:rPr>
          <w:rFonts w:ascii="Times New Roman" w:hAnsi="Times New Roman" w:cs="Times New Roman"/>
          <w:b/>
          <w:bCs/>
          <w:sz w:val="24"/>
          <w:szCs w:val="24"/>
          <w:lang w:val="en-US"/>
        </w:rPr>
        <w:t>ETF</w:t>
      </w:r>
      <w:r w:rsidRPr="00540B74">
        <w:rPr>
          <w:rFonts w:ascii="Times New Roman" w:hAnsi="Times New Roman" w:cs="Times New Roman"/>
          <w:b/>
          <w:bCs/>
          <w:sz w:val="24"/>
          <w:szCs w:val="24"/>
        </w:rPr>
        <w:t xml:space="preserve"> </w:t>
      </w:r>
      <w:r>
        <w:rPr>
          <w:rFonts w:ascii="Times New Roman" w:hAnsi="Times New Roman" w:cs="Times New Roman"/>
          <w:b/>
          <w:bCs/>
          <w:sz w:val="24"/>
          <w:szCs w:val="24"/>
        </w:rPr>
        <w:t xml:space="preserve">доступны к приобретению неквалифицированными инвесторами при положительном результате тестирования. Остальные акции (паи) </w:t>
      </w:r>
      <w:r>
        <w:rPr>
          <w:rFonts w:ascii="Times New Roman" w:hAnsi="Times New Roman" w:cs="Times New Roman"/>
          <w:b/>
          <w:bCs/>
          <w:sz w:val="24"/>
          <w:szCs w:val="24"/>
          <w:lang w:val="en-US"/>
        </w:rPr>
        <w:t>ETF</w:t>
      </w:r>
      <w:r>
        <w:rPr>
          <w:rFonts w:ascii="Times New Roman" w:hAnsi="Times New Roman" w:cs="Times New Roman"/>
          <w:b/>
          <w:bCs/>
          <w:sz w:val="24"/>
          <w:szCs w:val="24"/>
        </w:rPr>
        <w:t xml:space="preserve"> могут приобретать только квалифицированные инвесторы. </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характеристики акции (пая) </w:t>
      </w:r>
      <w:r>
        <w:rPr>
          <w:rFonts w:ascii="Times New Roman" w:hAnsi="Times New Roman" w:cs="Times New Roman"/>
          <w:b/>
          <w:bCs/>
          <w:sz w:val="24"/>
          <w:szCs w:val="24"/>
          <w:lang w:val="en-US"/>
        </w:rPr>
        <w:t>ETF</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Акция (пай)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Exchange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Traded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Fund</w:t>
      </w:r>
      <w:proofErr w:type="spellEnd"/>
      <w:r>
        <w:rPr>
          <w:rFonts w:ascii="Times New Roman" w:hAnsi="Times New Roman" w:cs="Times New Roman"/>
          <w:bCs/>
          <w:sz w:val="24"/>
          <w:szCs w:val="24"/>
        </w:rPr>
        <w:t xml:space="preserve">, или ETF) — акция иностранного акционерного общества или пай в иностранном инвестиционном фонде, активы которых инвестируются в обращающиеся ценные бумаги, производные финансовые инструменты и другие финансовые активы в соответствии с требованиями по диверсификации, удостоверяющие права в отношении такого акционерного общества или имущества такого фонда, обращающиеся на организованном рынке, цены на которую (который) не должны значительно отличаться от приходящейся на них стоимости чистых активов такого акционерного общества (фонда). </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Управление ETF осуществляет иностранная инвестиционная организация - управляющая компания (менеджер фонда).  </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Организационную работу, в том числе ведение бухгалтерского учета, определение и раскрытие состава портфеля, стоимости активов фонда и стоимости активов, приходящихся на одну акцию, а </w:t>
      </w:r>
      <w:proofErr w:type="gramStart"/>
      <w:r>
        <w:rPr>
          <w:rFonts w:ascii="Times New Roman" w:hAnsi="Times New Roman" w:cs="Times New Roman"/>
          <w:bCs/>
          <w:sz w:val="24"/>
          <w:szCs w:val="24"/>
        </w:rPr>
        <w:t>также  контроль</w:t>
      </w:r>
      <w:proofErr w:type="gramEnd"/>
      <w:r>
        <w:rPr>
          <w:rFonts w:ascii="Times New Roman" w:hAnsi="Times New Roman" w:cs="Times New Roman"/>
          <w:bCs/>
          <w:sz w:val="24"/>
          <w:szCs w:val="24"/>
        </w:rPr>
        <w:t xml:space="preserve"> за деятельностью управляющей компании осуществляет независимый администратор фонда.</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Хранение активов E</w:t>
      </w:r>
      <w:r>
        <w:rPr>
          <w:rFonts w:ascii="Times New Roman" w:hAnsi="Times New Roman" w:cs="Times New Roman"/>
          <w:bCs/>
          <w:sz w:val="24"/>
          <w:szCs w:val="24"/>
          <w:lang w:val="en-US"/>
        </w:rPr>
        <w:t>T</w:t>
      </w:r>
      <w:r>
        <w:rPr>
          <w:rFonts w:ascii="Times New Roman" w:hAnsi="Times New Roman" w:cs="Times New Roman"/>
          <w:bCs/>
          <w:sz w:val="24"/>
          <w:szCs w:val="24"/>
        </w:rPr>
        <w:t>F и контроль за распоряжением имуществом осуществляется независимым депозитарием (</w:t>
      </w:r>
      <w:proofErr w:type="spellStart"/>
      <w:r>
        <w:rPr>
          <w:rFonts w:ascii="Times New Roman" w:hAnsi="Times New Roman" w:cs="Times New Roman"/>
          <w:bCs/>
          <w:sz w:val="24"/>
          <w:szCs w:val="24"/>
        </w:rPr>
        <w:t>кастодианом</w:t>
      </w:r>
      <w:proofErr w:type="spellEnd"/>
      <w:r>
        <w:rPr>
          <w:rFonts w:ascii="Times New Roman" w:hAnsi="Times New Roman" w:cs="Times New Roman"/>
          <w:bCs/>
          <w:sz w:val="24"/>
          <w:szCs w:val="24"/>
        </w:rPr>
        <w:t>).</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Все указанные организации, должны иметь разрешение (лицензию) на осуществление такого вида деятельности, выданное в соответствии с законом иностранного государства. </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акций (паев)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в том числе на российском организованном рынке, и сопоставимость их цен со стоимостью чистых активов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приходящихся на каждый из них, обеспечивается </w:t>
      </w:r>
      <w:proofErr w:type="spellStart"/>
      <w:r>
        <w:rPr>
          <w:rFonts w:ascii="Times New Roman" w:hAnsi="Times New Roman" w:cs="Times New Roman"/>
          <w:bCs/>
          <w:sz w:val="24"/>
          <w:szCs w:val="24"/>
        </w:rPr>
        <w:t>маркет-мейкером</w:t>
      </w:r>
      <w:proofErr w:type="spellEnd"/>
      <w:r>
        <w:rPr>
          <w:rFonts w:ascii="Times New Roman" w:hAnsi="Times New Roman" w:cs="Times New Roman"/>
          <w:bCs/>
          <w:sz w:val="24"/>
          <w:szCs w:val="24"/>
        </w:rPr>
        <w:t xml:space="preserve">, действующим на основании специального договора. </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имущества </w:t>
      </w:r>
      <w:r>
        <w:rPr>
          <w:rFonts w:ascii="Times New Roman" w:hAnsi="Times New Roman" w:cs="Times New Roman"/>
          <w:sz w:val="24"/>
          <w:szCs w:val="24"/>
          <w:lang w:val="en-US"/>
        </w:rPr>
        <w:t>ETF</w:t>
      </w:r>
      <w:r>
        <w:rPr>
          <w:rFonts w:ascii="Times New Roman" w:hAnsi="Times New Roman" w:cs="Times New Roman"/>
          <w:sz w:val="24"/>
          <w:szCs w:val="24"/>
        </w:rPr>
        <w:t xml:space="preserve"> взимается вознаграждение за управление фондом</w:t>
      </w:r>
      <w:r>
        <w:rPr>
          <w:rFonts w:ascii="Segoe UI" w:hAnsi="Segoe UI" w:cs="Segoe UI"/>
          <w:color w:val="1C1C1C"/>
          <w:sz w:val="27"/>
          <w:szCs w:val="27"/>
          <w:shd w:val="clear" w:color="auto" w:fill="FFFFFF"/>
        </w:rPr>
        <w:t xml:space="preserve"> </w:t>
      </w:r>
      <w:r>
        <w:rPr>
          <w:rFonts w:ascii="Times New Roman" w:hAnsi="Times New Roman" w:cs="Times New Roman"/>
          <w:sz w:val="24"/>
          <w:szCs w:val="24"/>
        </w:rPr>
        <w:t>и другие инфраструктурные расходы фонда. Информацию об их размере можно найти на сайтах управляющих компаний ETF (показатель TER).</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Инфраструктурный риск</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Акции (паи)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являются иностранными ценными бумагами, поэтому существуют риски введения иностранными государствами ограничений, препятствующих осуществлению операций и владению акциями (паями) </w:t>
      </w:r>
      <w:r>
        <w:rPr>
          <w:rFonts w:ascii="Times New Roman" w:hAnsi="Times New Roman" w:cs="Times New Roman"/>
          <w:sz w:val="24"/>
          <w:szCs w:val="24"/>
          <w:lang w:val="en-US"/>
        </w:rPr>
        <w:t>ETF</w:t>
      </w:r>
      <w:r>
        <w:rPr>
          <w:rFonts w:ascii="Times New Roman" w:hAnsi="Times New Roman" w:cs="Times New Roman"/>
          <w:sz w:val="24"/>
          <w:szCs w:val="24"/>
        </w:rPr>
        <w:t xml:space="preserve">. Возможно ограничение прав и/или запрет на распоряжение принадлежащими Вам акциями (паями) </w:t>
      </w:r>
      <w:r>
        <w:rPr>
          <w:rFonts w:ascii="Times New Roman" w:hAnsi="Times New Roman" w:cs="Times New Roman"/>
          <w:sz w:val="24"/>
          <w:szCs w:val="24"/>
          <w:lang w:val="en-US"/>
        </w:rPr>
        <w:t>ETF</w:t>
      </w:r>
      <w:r>
        <w:rPr>
          <w:rFonts w:ascii="Times New Roman" w:hAnsi="Times New Roman" w:cs="Times New Roman"/>
          <w:sz w:val="24"/>
          <w:szCs w:val="24"/>
        </w:rPr>
        <w:t xml:space="preserve">, задержки и/или запрет на получение дивидендов и иных выплат (в том числе, при погашении </w:t>
      </w:r>
      <w:r>
        <w:rPr>
          <w:rFonts w:ascii="Times New Roman" w:hAnsi="Times New Roman" w:cs="Times New Roman"/>
          <w:sz w:val="24"/>
          <w:szCs w:val="24"/>
          <w:lang w:val="en-US"/>
        </w:rPr>
        <w:t>ETF</w:t>
      </w:r>
      <w:r>
        <w:rPr>
          <w:rFonts w:ascii="Times New Roman" w:hAnsi="Times New Roman" w:cs="Times New Roman"/>
          <w:sz w:val="24"/>
          <w:szCs w:val="24"/>
        </w:rPr>
        <w:t xml:space="preserve">). Возможно ограничение права владельца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на распоряжение иностранной валютой, полученной в результате выплат по </w:t>
      </w:r>
      <w:r>
        <w:rPr>
          <w:rFonts w:ascii="Times New Roman" w:hAnsi="Times New Roman" w:cs="Times New Roman"/>
          <w:sz w:val="24"/>
          <w:szCs w:val="24"/>
          <w:lang w:val="en-US"/>
        </w:rPr>
        <w:t>ETF</w:t>
      </w:r>
      <w:r>
        <w:rPr>
          <w:rFonts w:ascii="Times New Roman" w:hAnsi="Times New Roman" w:cs="Times New Roman"/>
          <w:sz w:val="24"/>
          <w:szCs w:val="24"/>
        </w:rPr>
        <w:t xml:space="preserve"> или сделок с ними, а также неисполнение иностранными лицами, обязанными по </w:t>
      </w:r>
      <w:r>
        <w:rPr>
          <w:rFonts w:ascii="Times New Roman" w:hAnsi="Times New Roman" w:cs="Times New Roman"/>
          <w:sz w:val="24"/>
          <w:szCs w:val="24"/>
          <w:lang w:val="en-US"/>
        </w:rPr>
        <w:t>ETF</w:t>
      </w:r>
      <w:r>
        <w:rPr>
          <w:rFonts w:ascii="Times New Roman" w:hAnsi="Times New Roman" w:cs="Times New Roman"/>
          <w:sz w:val="24"/>
          <w:szCs w:val="24"/>
        </w:rPr>
        <w:t xml:space="preserve">, иностранными инфраструктурными организациями, иностранными контрагентами по сделкам с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своих обязательств в отношении российских участников финансового рынка, в том числе инвесторов, вследствие чего возможна полная потеря вложенных в акции (паи)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средств. </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акции </w:t>
      </w:r>
      <w:r>
        <w:rPr>
          <w:rFonts w:ascii="Times New Roman" w:hAnsi="Times New Roman" w:cs="Times New Roman"/>
          <w:b/>
          <w:bCs/>
          <w:sz w:val="24"/>
          <w:szCs w:val="24"/>
          <w:lang w:val="en-US"/>
        </w:rPr>
        <w:t>ETF</w:t>
      </w:r>
      <w:r>
        <w:rPr>
          <w:rFonts w:ascii="Times New Roman" w:hAnsi="Times New Roman" w:cs="Times New Roman"/>
          <w:b/>
          <w:bCs/>
          <w:sz w:val="24"/>
          <w:szCs w:val="24"/>
        </w:rPr>
        <w:t xml:space="preserve">). </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Стоимость принадлежащей Вам акции (пая)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 xml:space="preserve">может как расти, так и снижаться, и рост стоимости в прошлом не означает ее роста в будущем. Существует риск того, что Вы </w:t>
      </w:r>
      <w:r>
        <w:rPr>
          <w:rFonts w:ascii="Times New Roman" w:hAnsi="Times New Roman" w:cs="Times New Roman"/>
          <w:bCs/>
          <w:sz w:val="24"/>
          <w:szCs w:val="24"/>
        </w:rPr>
        <w:lastRenderedPageBreak/>
        <w:t xml:space="preserve">понесете убытки в результате снижения цены акции (пая) </w:t>
      </w:r>
      <w:r>
        <w:rPr>
          <w:rFonts w:ascii="Times New Roman" w:hAnsi="Times New Roman" w:cs="Times New Roman"/>
          <w:bCs/>
          <w:sz w:val="24"/>
          <w:szCs w:val="24"/>
          <w:lang w:val="en-US"/>
        </w:rPr>
        <w:t>ETF</w:t>
      </w:r>
      <w:r>
        <w:rPr>
          <w:rFonts w:ascii="Times New Roman" w:hAnsi="Times New Roman" w:cs="Times New Roman"/>
          <w:bCs/>
          <w:sz w:val="24"/>
          <w:szCs w:val="24"/>
        </w:rPr>
        <w:t>. Р</w:t>
      </w:r>
      <w:r>
        <w:rPr>
          <w:rFonts w:ascii="Times New Roman" w:hAnsi="Times New Roman" w:cs="Times New Roman"/>
          <w:sz w:val="24"/>
          <w:szCs w:val="24"/>
        </w:rPr>
        <w:t xml:space="preserve">иск убытков связан прежде всего с изменением рыночной стоимости активов, составляющих </w:t>
      </w:r>
      <w:r>
        <w:rPr>
          <w:rFonts w:ascii="Times New Roman" w:hAnsi="Times New Roman" w:cs="Times New Roman"/>
          <w:sz w:val="24"/>
          <w:szCs w:val="24"/>
          <w:lang w:val="en-US"/>
        </w:rPr>
        <w:t>ETF</w:t>
      </w:r>
      <w:r>
        <w:rPr>
          <w:rFonts w:ascii="Times New Roman" w:hAnsi="Times New Roman" w:cs="Times New Roman"/>
          <w:sz w:val="24"/>
          <w:szCs w:val="24"/>
        </w:rPr>
        <w:t>, например акций, облигаций и т.п.</w:t>
      </w:r>
      <w:r>
        <w:rPr>
          <w:rFonts w:ascii="Times New Roman" w:hAnsi="Times New Roman" w:cs="Times New Roman"/>
        </w:rPr>
        <w:t xml:space="preserve">, изменением </w:t>
      </w:r>
      <w:r>
        <w:rPr>
          <w:rFonts w:ascii="Times New Roman" w:hAnsi="Times New Roman" w:cs="Times New Roman"/>
          <w:sz w:val="24"/>
          <w:szCs w:val="24"/>
        </w:rPr>
        <w:t>курсов валют, процентных ставок. Также</w:t>
      </w:r>
      <w:r>
        <w:rPr>
          <w:rFonts w:ascii="Times New Roman" w:hAnsi="Times New Roman" w:cs="Times New Roman"/>
          <w:bCs/>
          <w:sz w:val="24"/>
          <w:szCs w:val="24"/>
        </w:rPr>
        <w:t xml:space="preserve"> в отдельных случаях рыночная стоимость акции (пая)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может упасть до «нуля», тогда Вы можете потерять все вложенные средства.</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ликвидности. </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то есть возможность продать акции (паи)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 xml:space="preserve">в любой момент без существенного снижения их стоимости, зависит от спроса и предложения на рынке, а также от вида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однако в любом случае Вы можете столкнуться в определенный момент с невозможностью продать свои акции (паи)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или с тем, что Вам придется продать их с существенными убытками из-за снижения спроса на них или каких-либо ограничений на их обращение. </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ненадлежащего управления </w:t>
      </w:r>
      <w:r>
        <w:rPr>
          <w:rFonts w:ascii="Times New Roman" w:hAnsi="Times New Roman" w:cs="Times New Roman"/>
          <w:b/>
          <w:bCs/>
          <w:sz w:val="24"/>
          <w:szCs w:val="24"/>
          <w:lang w:val="en-US"/>
        </w:rPr>
        <w:t>ETF</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Вы несете риск получения убытков вследствие нарушения иностранной управляющей компанией правил управления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в том числе несоответствия состава активов фонда </w:t>
      </w:r>
      <w:r>
        <w:rPr>
          <w:rFonts w:ascii="Times New Roman" w:hAnsi="Times New Roman" w:cs="Times New Roman"/>
          <w:color w:val="01161E"/>
          <w:sz w:val="24"/>
          <w:szCs w:val="24"/>
          <w:shd w:val="clear" w:color="auto" w:fill="FFFFFF"/>
        </w:rPr>
        <w:t>инвестиционной декларации фонда из-за некорректных действий или бездействия работников иностранной  управляющей компании, несовершенства или ошибочных внутренних процессов иностранной управляющей компании, операционных сбоев, недостатков информационных, технологических и иных систем.</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540B74"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При сделках с акциями (паями)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акции (паи) </w:t>
      </w:r>
      <w:r>
        <w:rPr>
          <w:rFonts w:ascii="Times New Roman" w:hAnsi="Times New Roman" w:cs="Times New Roman"/>
          <w:bCs/>
          <w:sz w:val="24"/>
          <w:szCs w:val="24"/>
          <w:lang w:val="en-US"/>
        </w:rPr>
        <w:t>ETF</w:t>
      </w:r>
      <w:r>
        <w:rPr>
          <w:rFonts w:ascii="Times New Roman" w:hAnsi="Times New Roman" w:cs="Times New Roman"/>
          <w:bCs/>
          <w:sz w:val="24"/>
          <w:szCs w:val="24"/>
        </w:rPr>
        <w:t xml:space="preserve">. </w:t>
      </w:r>
      <w:r>
        <w:rPr>
          <w:rFonts w:ascii="Times New Roman" w:hAnsi="Times New Roman" w:cs="Times New Roman"/>
          <w:sz w:val="24"/>
          <w:szCs w:val="24"/>
        </w:rPr>
        <w:t xml:space="preserve">Размеры всех тарифов можно найти на сайте брокера, депозитария, клиринговой организации и биржи. </w:t>
      </w:r>
    </w:p>
    <w:p w:rsidR="00AB067F" w:rsidRDefault="00540B74" w:rsidP="00540B74">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540B74" w:rsidRPr="00A71F80" w:rsidRDefault="00AB067F" w:rsidP="00A71F80">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bookmarkEnd w:id="13"/>
    </w:p>
    <w:sectPr w:rsidR="00540B74" w:rsidRPr="00A71F80" w:rsidSect="00CE46FA">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079" w:rsidRDefault="000F3079" w:rsidP="00173DAF">
      <w:pPr>
        <w:spacing w:after="0" w:line="240" w:lineRule="auto"/>
      </w:pPr>
      <w:r>
        <w:separator/>
      </w:r>
    </w:p>
  </w:endnote>
  <w:endnote w:type="continuationSeparator" w:id="0">
    <w:p w:rsidR="000F3079" w:rsidRDefault="000F3079" w:rsidP="0017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411221"/>
      <w:docPartObj>
        <w:docPartGallery w:val="Page Numbers (Bottom of Page)"/>
        <w:docPartUnique/>
      </w:docPartObj>
    </w:sdtPr>
    <w:sdtContent>
      <w:p w:rsidR="000F3079" w:rsidRPr="00D46D67" w:rsidRDefault="000F3079">
        <w:pPr>
          <w:pStyle w:val="a8"/>
          <w:jc w:val="right"/>
          <w:rPr>
            <w:rFonts w:ascii="Times New Roman" w:hAnsi="Times New Roman" w:cs="Times New Roman"/>
          </w:rPr>
        </w:pPr>
        <w:r w:rsidRPr="00D46D67">
          <w:rPr>
            <w:rFonts w:ascii="Times New Roman" w:hAnsi="Times New Roman" w:cs="Times New Roman"/>
          </w:rPr>
          <w:fldChar w:fldCharType="begin"/>
        </w:r>
        <w:r w:rsidRPr="00D46D67">
          <w:rPr>
            <w:rFonts w:ascii="Times New Roman" w:hAnsi="Times New Roman" w:cs="Times New Roman"/>
          </w:rPr>
          <w:instrText xml:space="preserve"> PAGE   \* MERGEFORMAT </w:instrText>
        </w:r>
        <w:r w:rsidRPr="00D46D67">
          <w:rPr>
            <w:rFonts w:ascii="Times New Roman" w:hAnsi="Times New Roman" w:cs="Times New Roman"/>
          </w:rPr>
          <w:fldChar w:fldCharType="separate"/>
        </w:r>
        <w:r>
          <w:rPr>
            <w:rFonts w:ascii="Times New Roman" w:hAnsi="Times New Roman" w:cs="Times New Roman"/>
            <w:noProof/>
          </w:rPr>
          <w:t>2</w:t>
        </w:r>
        <w:r w:rsidRPr="00D46D67">
          <w:rPr>
            <w:rFonts w:ascii="Times New Roman" w:hAnsi="Times New Roman" w:cs="Times New Roman"/>
          </w:rPr>
          <w:fldChar w:fldCharType="end"/>
        </w:r>
      </w:p>
    </w:sdtContent>
  </w:sdt>
  <w:p w:rsidR="000F3079" w:rsidRPr="00D46D67" w:rsidRDefault="000F3079">
    <w:pPr>
      <w:pStyle w:val="a8"/>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079" w:rsidRDefault="000F3079" w:rsidP="00173DAF">
      <w:pPr>
        <w:spacing w:after="0" w:line="240" w:lineRule="auto"/>
      </w:pPr>
      <w:r>
        <w:separator/>
      </w:r>
    </w:p>
  </w:footnote>
  <w:footnote w:type="continuationSeparator" w:id="0">
    <w:p w:rsidR="000F3079" w:rsidRDefault="000F3079" w:rsidP="00173DAF">
      <w:pPr>
        <w:spacing w:after="0" w:line="240" w:lineRule="auto"/>
      </w:pPr>
      <w:r>
        <w:continuationSeparator/>
      </w:r>
    </w:p>
  </w:footnote>
  <w:footnote w:id="1">
    <w:p w:rsidR="000F3079" w:rsidRDefault="000F3079" w:rsidP="00FF1874">
      <w:pPr>
        <w:pStyle w:val="af"/>
        <w:jc w:val="both"/>
      </w:pPr>
      <w:r>
        <w:rPr>
          <w:rStyle w:val="af1"/>
        </w:rPr>
        <w:footnoteRef/>
      </w:r>
      <w:r>
        <w:t xml:space="preserve"> </w:t>
      </w:r>
      <w:r w:rsidRPr="00DA75AA">
        <w:rPr>
          <w:rFonts w:ascii="Times New Roman" w:hAnsi="Times New Roman" w:cs="Times New Roman"/>
        </w:rPr>
        <w:t xml:space="preserve">Под обыкновенной облигацией понимается облигация, не являющаяся структурной облигацией, облигацией со структурным доходом (облигацией, размер дохода по которой зависит от наступления или ненаступления одного или нескольких обстоятельств, указанных в абзаце втором подпункта 23 пункта 1 статьи 2 Федерального закона от 22.04.1996 №  39-Ф3 «О рынке ценных бумаг»),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w:t>
      </w:r>
      <w:r w:rsidRPr="00B54193">
        <w:rPr>
          <w:rFonts w:ascii="Times New Roman" w:hAnsi="Times New Roman" w:cs="Times New Roman"/>
        </w:rPr>
        <w:t>замещающей облигацией</w:t>
      </w:r>
      <w:r w:rsidRPr="00F83C47">
        <w:rPr>
          <w:rFonts w:ascii="Times New Roman" w:hAnsi="Times New Roman" w:cs="Times New Roman"/>
        </w:rPr>
        <w:t xml:space="preserve"> (</w:t>
      </w:r>
      <w:r>
        <w:rPr>
          <w:rFonts w:ascii="Times New Roman" w:hAnsi="Times New Roman" w:cs="Times New Roman"/>
        </w:rPr>
        <w:t>облигацией, пред</w:t>
      </w:r>
      <w:r w:rsidRPr="00F83C47">
        <w:rPr>
          <w:rFonts w:ascii="Times New Roman" w:hAnsi="Times New Roman" w:cs="Times New Roman"/>
        </w:rPr>
        <w:t>у</w:t>
      </w:r>
      <w:r>
        <w:rPr>
          <w:rFonts w:ascii="Times New Roman" w:hAnsi="Times New Roman" w:cs="Times New Roman"/>
        </w:rPr>
        <w:t xml:space="preserve">смотренной статьей 6 </w:t>
      </w:r>
      <w:r w:rsidRPr="00F83C47">
        <w:rPr>
          <w:rFonts w:ascii="Times New Roman" w:hAnsi="Times New Roman" w:cs="Times New Roman"/>
        </w:rPr>
        <w:t>Федеральн</w:t>
      </w:r>
      <w:r>
        <w:rPr>
          <w:rFonts w:ascii="Times New Roman" w:hAnsi="Times New Roman" w:cs="Times New Roman"/>
        </w:rPr>
        <w:t>ого</w:t>
      </w:r>
      <w:r w:rsidRPr="00F83C47">
        <w:rPr>
          <w:rFonts w:ascii="Times New Roman" w:hAnsi="Times New Roman" w:cs="Times New Roman"/>
        </w:rPr>
        <w:t xml:space="preserve"> закон</w:t>
      </w:r>
      <w:r>
        <w:rPr>
          <w:rFonts w:ascii="Times New Roman" w:hAnsi="Times New Roman" w:cs="Times New Roman"/>
        </w:rPr>
        <w:t>а</w:t>
      </w:r>
      <w:r w:rsidRPr="00F83C47">
        <w:rPr>
          <w:rFonts w:ascii="Times New Roman" w:hAnsi="Times New Roman" w:cs="Times New Roman"/>
        </w:rPr>
        <w:t xml:space="preserve"> от 14.07.2022 </w:t>
      </w:r>
      <w:r>
        <w:rPr>
          <w:rFonts w:ascii="Times New Roman" w:hAnsi="Times New Roman" w:cs="Times New Roman"/>
        </w:rPr>
        <w:t xml:space="preserve">№ 319-ФЗ </w:t>
      </w:r>
      <w:r w:rsidRPr="00DA75AA">
        <w:rPr>
          <w:rFonts w:ascii="Times New Roman" w:hAnsi="Times New Roman" w:cs="Times New Roman"/>
        </w:rPr>
        <w:t>«</w:t>
      </w:r>
      <w:r w:rsidRPr="00F83C47">
        <w:rPr>
          <w:rFonts w:ascii="Times New Roman" w:hAnsi="Times New Roman" w:cs="Times New Roman"/>
        </w:rPr>
        <w:t>О внесении изменений в отдельные законодате</w:t>
      </w:r>
      <w:r>
        <w:rPr>
          <w:rFonts w:ascii="Times New Roman" w:hAnsi="Times New Roman" w:cs="Times New Roman"/>
        </w:rPr>
        <w:t>льные акты Российской Федерации</w:t>
      </w:r>
      <w:r w:rsidRPr="00DA75AA">
        <w:rPr>
          <w:rFonts w:ascii="Times New Roman" w:hAnsi="Times New Roman" w:cs="Times New Roman"/>
        </w:rPr>
        <w:t>»</w:t>
      </w:r>
      <w:r>
        <w:rPr>
          <w:rFonts w:ascii="Times New Roman" w:hAnsi="Times New Roman" w:cs="Times New Roman"/>
        </w:rPr>
        <w:t>)</w:t>
      </w:r>
      <w:r w:rsidRPr="00B54193">
        <w:rPr>
          <w:rFonts w:ascii="Times New Roman" w:hAnsi="Times New Roman" w:cs="Times New Roman"/>
        </w:rPr>
        <w:t>,</w:t>
      </w:r>
      <w:r>
        <w:rPr>
          <w:rFonts w:ascii="Times New Roman" w:hAnsi="Times New Roman" w:cs="Times New Roman"/>
        </w:rPr>
        <w:t xml:space="preserve"> </w:t>
      </w:r>
      <w:r w:rsidRPr="00F83C47">
        <w:rPr>
          <w:rFonts w:ascii="Times New Roman" w:hAnsi="Times New Roman" w:cs="Times New Roman"/>
        </w:rPr>
        <w:t>облигацией с залоговым обеспечением денежными требованиями</w:t>
      </w:r>
      <w:r>
        <w:rPr>
          <w:rFonts w:ascii="Times New Roman" w:hAnsi="Times New Roman" w:cs="Times New Roman"/>
        </w:rPr>
        <w:t>.</w:t>
      </w:r>
    </w:p>
  </w:footnote>
  <w:footnote w:id="2">
    <w:p w:rsidR="000F3079" w:rsidRPr="00DA75AA" w:rsidRDefault="000F3079" w:rsidP="00011269">
      <w:pPr>
        <w:pStyle w:val="af"/>
        <w:jc w:val="both"/>
        <w:rPr>
          <w:rFonts w:ascii="Times New Roman" w:hAnsi="Times New Roman" w:cs="Times New Roman"/>
        </w:rPr>
      </w:pPr>
      <w:r w:rsidRPr="00373B02">
        <w:rPr>
          <w:rStyle w:val="af1"/>
          <w:rFonts w:ascii="Times New Roman" w:hAnsi="Times New Roman" w:cs="Times New Roman"/>
          <w:sz w:val="24"/>
          <w:szCs w:val="24"/>
        </w:rPr>
        <w:footnoteRef/>
      </w:r>
      <w:r w:rsidRPr="00373B02">
        <w:rPr>
          <w:rFonts w:ascii="Times New Roman" w:hAnsi="Times New Roman" w:cs="Times New Roman"/>
          <w:sz w:val="24"/>
          <w:szCs w:val="24"/>
        </w:rPr>
        <w:t xml:space="preserve"> </w:t>
      </w:r>
      <w:r w:rsidRPr="00DA75AA">
        <w:rPr>
          <w:rFonts w:ascii="Times New Roman" w:hAnsi="Times New Roman" w:cs="Times New Roman"/>
        </w:rPr>
        <w:t xml:space="preserve">Под обыкновенной облигацией понимается облигация, не являющаяся структурной облигацией, облигацией со структурным доходом (облигацией, размер дохода по которой зависит от наступления или ненаступления одного или нескольких обстоятельств, указанных в абзаце втором подпункта 23 пункта 1 статьи 2 Федерального закона от 22.04.1996 №  39-Ф3 «О рынке ценных бумаг»),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w:t>
      </w:r>
      <w:r w:rsidRPr="00B54193">
        <w:rPr>
          <w:rFonts w:ascii="Times New Roman" w:hAnsi="Times New Roman" w:cs="Times New Roman"/>
        </w:rPr>
        <w:t>замещающей облигацией</w:t>
      </w:r>
      <w:r w:rsidRPr="00F83C47">
        <w:rPr>
          <w:rFonts w:ascii="Times New Roman" w:hAnsi="Times New Roman" w:cs="Times New Roman"/>
        </w:rPr>
        <w:t xml:space="preserve"> (</w:t>
      </w:r>
      <w:r>
        <w:rPr>
          <w:rFonts w:ascii="Times New Roman" w:hAnsi="Times New Roman" w:cs="Times New Roman"/>
        </w:rPr>
        <w:t>облигацией, пред</w:t>
      </w:r>
      <w:r w:rsidRPr="00F83C47">
        <w:rPr>
          <w:rFonts w:ascii="Times New Roman" w:hAnsi="Times New Roman" w:cs="Times New Roman"/>
        </w:rPr>
        <w:t>у</w:t>
      </w:r>
      <w:r>
        <w:rPr>
          <w:rFonts w:ascii="Times New Roman" w:hAnsi="Times New Roman" w:cs="Times New Roman"/>
        </w:rPr>
        <w:t xml:space="preserve">смотренной статьей 6 </w:t>
      </w:r>
      <w:r w:rsidRPr="00F83C47">
        <w:rPr>
          <w:rFonts w:ascii="Times New Roman" w:hAnsi="Times New Roman" w:cs="Times New Roman"/>
        </w:rPr>
        <w:t>Федеральн</w:t>
      </w:r>
      <w:r>
        <w:rPr>
          <w:rFonts w:ascii="Times New Roman" w:hAnsi="Times New Roman" w:cs="Times New Roman"/>
        </w:rPr>
        <w:t>ого</w:t>
      </w:r>
      <w:r w:rsidRPr="00F83C47">
        <w:rPr>
          <w:rFonts w:ascii="Times New Roman" w:hAnsi="Times New Roman" w:cs="Times New Roman"/>
        </w:rPr>
        <w:t xml:space="preserve"> закон</w:t>
      </w:r>
      <w:r>
        <w:rPr>
          <w:rFonts w:ascii="Times New Roman" w:hAnsi="Times New Roman" w:cs="Times New Roman"/>
        </w:rPr>
        <w:t>а</w:t>
      </w:r>
      <w:r w:rsidRPr="00F83C47">
        <w:rPr>
          <w:rFonts w:ascii="Times New Roman" w:hAnsi="Times New Roman" w:cs="Times New Roman"/>
        </w:rPr>
        <w:t xml:space="preserve"> от 14.07.2022 </w:t>
      </w:r>
      <w:r>
        <w:rPr>
          <w:rFonts w:ascii="Times New Roman" w:hAnsi="Times New Roman" w:cs="Times New Roman"/>
        </w:rPr>
        <w:t xml:space="preserve">№ 319-ФЗ </w:t>
      </w:r>
      <w:r w:rsidRPr="00DA75AA">
        <w:rPr>
          <w:rFonts w:ascii="Times New Roman" w:hAnsi="Times New Roman" w:cs="Times New Roman"/>
        </w:rPr>
        <w:t>«</w:t>
      </w:r>
      <w:r w:rsidRPr="00F83C47">
        <w:rPr>
          <w:rFonts w:ascii="Times New Roman" w:hAnsi="Times New Roman" w:cs="Times New Roman"/>
        </w:rPr>
        <w:t>О внесении изменений в отдельные законодате</w:t>
      </w:r>
      <w:r>
        <w:rPr>
          <w:rFonts w:ascii="Times New Roman" w:hAnsi="Times New Roman" w:cs="Times New Roman"/>
        </w:rPr>
        <w:t>льные акты Российской Федерации</w:t>
      </w:r>
      <w:r w:rsidRPr="00DA75AA">
        <w:rPr>
          <w:rFonts w:ascii="Times New Roman" w:hAnsi="Times New Roman" w:cs="Times New Roman"/>
        </w:rPr>
        <w:t>»</w:t>
      </w:r>
      <w:r>
        <w:rPr>
          <w:rFonts w:ascii="Times New Roman" w:hAnsi="Times New Roman" w:cs="Times New Roman"/>
        </w:rPr>
        <w:t>)</w:t>
      </w:r>
      <w:r w:rsidRPr="00B54193">
        <w:rPr>
          <w:rFonts w:ascii="Times New Roman" w:hAnsi="Times New Roman" w:cs="Times New Roman"/>
        </w:rPr>
        <w:t>,</w:t>
      </w:r>
      <w:r>
        <w:rPr>
          <w:rFonts w:ascii="Times New Roman" w:hAnsi="Times New Roman" w:cs="Times New Roman"/>
        </w:rPr>
        <w:t xml:space="preserve"> </w:t>
      </w:r>
      <w:r w:rsidRPr="00F83C47">
        <w:rPr>
          <w:rFonts w:ascii="Times New Roman" w:hAnsi="Times New Roman" w:cs="Times New Roman"/>
        </w:rPr>
        <w:t>облигацией с залоговым обеспечением денежными требованиями</w:t>
      </w:r>
      <w:r>
        <w:rPr>
          <w:rFonts w:ascii="Times New Roman" w:hAnsi="Times New Roman" w:cs="Times New Roman"/>
        </w:rPr>
        <w:t>.</w:t>
      </w:r>
    </w:p>
  </w:footnote>
  <w:footnote w:id="3">
    <w:p w:rsidR="000F3079" w:rsidRDefault="000F3079" w:rsidP="005A590E">
      <w:pPr>
        <w:autoSpaceDE w:val="0"/>
        <w:autoSpaceDN w:val="0"/>
        <w:adjustRightInd w:val="0"/>
        <w:spacing w:after="0" w:line="240" w:lineRule="auto"/>
        <w:jc w:val="both"/>
      </w:pPr>
      <w:r>
        <w:rPr>
          <w:rStyle w:val="af1"/>
        </w:rPr>
        <w:footnoteRef/>
      </w:r>
      <w:r>
        <w:t xml:space="preserve"> </w:t>
      </w:r>
      <w:r>
        <w:rPr>
          <w:rFonts w:ascii="Times New Roman" w:hAnsi="Times New Roman" w:cs="Times New Roman"/>
        </w:rPr>
        <w:t>Федеральный закон от 10.07.2002 № 86-ФЗ «О Центральном банке Российской Федерации (Банке России)», ст.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079" w:rsidRDefault="000F3079">
    <w:pPr>
      <w:pStyle w:val="a6"/>
      <w:jc w:val="center"/>
    </w:pPr>
  </w:p>
  <w:p w:rsidR="000F3079" w:rsidRDefault="000F30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E7DEC"/>
    <w:multiLevelType w:val="hybridMultilevel"/>
    <w:tmpl w:val="B77A357C"/>
    <w:lvl w:ilvl="0" w:tplc="DDBE3B56">
      <w:start w:val="1"/>
      <w:numFmt w:val="bullet"/>
      <w:lvlText w:val="•"/>
      <w:lvlJc w:val="left"/>
      <w:pPr>
        <w:tabs>
          <w:tab w:val="num" w:pos="720"/>
        </w:tabs>
        <w:ind w:left="720" w:hanging="360"/>
      </w:pPr>
      <w:rPr>
        <w:rFonts w:ascii="Arial" w:hAnsi="Arial" w:hint="default"/>
      </w:rPr>
    </w:lvl>
    <w:lvl w:ilvl="1" w:tplc="9DA06AD6" w:tentative="1">
      <w:start w:val="1"/>
      <w:numFmt w:val="bullet"/>
      <w:lvlText w:val="•"/>
      <w:lvlJc w:val="left"/>
      <w:pPr>
        <w:tabs>
          <w:tab w:val="num" w:pos="1440"/>
        </w:tabs>
        <w:ind w:left="1440" w:hanging="360"/>
      </w:pPr>
      <w:rPr>
        <w:rFonts w:ascii="Arial" w:hAnsi="Arial" w:hint="default"/>
      </w:rPr>
    </w:lvl>
    <w:lvl w:ilvl="2" w:tplc="FA985B02" w:tentative="1">
      <w:start w:val="1"/>
      <w:numFmt w:val="bullet"/>
      <w:lvlText w:val="•"/>
      <w:lvlJc w:val="left"/>
      <w:pPr>
        <w:tabs>
          <w:tab w:val="num" w:pos="2160"/>
        </w:tabs>
        <w:ind w:left="2160" w:hanging="360"/>
      </w:pPr>
      <w:rPr>
        <w:rFonts w:ascii="Arial" w:hAnsi="Arial" w:hint="default"/>
      </w:rPr>
    </w:lvl>
    <w:lvl w:ilvl="3" w:tplc="CC1AB4AE" w:tentative="1">
      <w:start w:val="1"/>
      <w:numFmt w:val="bullet"/>
      <w:lvlText w:val="•"/>
      <w:lvlJc w:val="left"/>
      <w:pPr>
        <w:tabs>
          <w:tab w:val="num" w:pos="2880"/>
        </w:tabs>
        <w:ind w:left="2880" w:hanging="360"/>
      </w:pPr>
      <w:rPr>
        <w:rFonts w:ascii="Arial" w:hAnsi="Arial" w:hint="default"/>
      </w:rPr>
    </w:lvl>
    <w:lvl w:ilvl="4" w:tplc="27F89B6E" w:tentative="1">
      <w:start w:val="1"/>
      <w:numFmt w:val="bullet"/>
      <w:lvlText w:val="•"/>
      <w:lvlJc w:val="left"/>
      <w:pPr>
        <w:tabs>
          <w:tab w:val="num" w:pos="3600"/>
        </w:tabs>
        <w:ind w:left="3600" w:hanging="360"/>
      </w:pPr>
      <w:rPr>
        <w:rFonts w:ascii="Arial" w:hAnsi="Arial" w:hint="default"/>
      </w:rPr>
    </w:lvl>
    <w:lvl w:ilvl="5" w:tplc="43E4FA60" w:tentative="1">
      <w:start w:val="1"/>
      <w:numFmt w:val="bullet"/>
      <w:lvlText w:val="•"/>
      <w:lvlJc w:val="left"/>
      <w:pPr>
        <w:tabs>
          <w:tab w:val="num" w:pos="4320"/>
        </w:tabs>
        <w:ind w:left="4320" w:hanging="360"/>
      </w:pPr>
      <w:rPr>
        <w:rFonts w:ascii="Arial" w:hAnsi="Arial" w:hint="default"/>
      </w:rPr>
    </w:lvl>
    <w:lvl w:ilvl="6" w:tplc="DA86FA76" w:tentative="1">
      <w:start w:val="1"/>
      <w:numFmt w:val="bullet"/>
      <w:lvlText w:val="•"/>
      <w:lvlJc w:val="left"/>
      <w:pPr>
        <w:tabs>
          <w:tab w:val="num" w:pos="5040"/>
        </w:tabs>
        <w:ind w:left="5040" w:hanging="360"/>
      </w:pPr>
      <w:rPr>
        <w:rFonts w:ascii="Arial" w:hAnsi="Arial" w:hint="default"/>
      </w:rPr>
    </w:lvl>
    <w:lvl w:ilvl="7" w:tplc="18C2532C" w:tentative="1">
      <w:start w:val="1"/>
      <w:numFmt w:val="bullet"/>
      <w:lvlText w:val="•"/>
      <w:lvlJc w:val="left"/>
      <w:pPr>
        <w:tabs>
          <w:tab w:val="num" w:pos="5760"/>
        </w:tabs>
        <w:ind w:left="5760" w:hanging="360"/>
      </w:pPr>
      <w:rPr>
        <w:rFonts w:ascii="Arial" w:hAnsi="Arial" w:hint="default"/>
      </w:rPr>
    </w:lvl>
    <w:lvl w:ilvl="8" w:tplc="2C74D8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5603ED2"/>
    <w:multiLevelType w:val="hybridMultilevel"/>
    <w:tmpl w:val="A0266734"/>
    <w:lvl w:ilvl="0" w:tplc="DFCAC226">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F2"/>
    <w:rsid w:val="00011269"/>
    <w:rsid w:val="000306DD"/>
    <w:rsid w:val="00044D24"/>
    <w:rsid w:val="00061F32"/>
    <w:rsid w:val="00071582"/>
    <w:rsid w:val="0008066D"/>
    <w:rsid w:val="000821EB"/>
    <w:rsid w:val="00083020"/>
    <w:rsid w:val="000924B9"/>
    <w:rsid w:val="000A0582"/>
    <w:rsid w:val="000B19B7"/>
    <w:rsid w:val="000B5EB1"/>
    <w:rsid w:val="000C0713"/>
    <w:rsid w:val="000D20B9"/>
    <w:rsid w:val="000F008D"/>
    <w:rsid w:val="000F3079"/>
    <w:rsid w:val="00103F89"/>
    <w:rsid w:val="00107AD6"/>
    <w:rsid w:val="001152DF"/>
    <w:rsid w:val="001255D1"/>
    <w:rsid w:val="00127E89"/>
    <w:rsid w:val="00134D17"/>
    <w:rsid w:val="00155FA5"/>
    <w:rsid w:val="00157FBF"/>
    <w:rsid w:val="00166F1D"/>
    <w:rsid w:val="00173DAF"/>
    <w:rsid w:val="00177534"/>
    <w:rsid w:val="0019239D"/>
    <w:rsid w:val="001A1317"/>
    <w:rsid w:val="001E5F58"/>
    <w:rsid w:val="001F19C6"/>
    <w:rsid w:val="00201F34"/>
    <w:rsid w:val="0020218A"/>
    <w:rsid w:val="002215B5"/>
    <w:rsid w:val="00225C8B"/>
    <w:rsid w:val="002330EC"/>
    <w:rsid w:val="0023688C"/>
    <w:rsid w:val="0023693E"/>
    <w:rsid w:val="002604F2"/>
    <w:rsid w:val="00261F6D"/>
    <w:rsid w:val="00294BB9"/>
    <w:rsid w:val="002A4208"/>
    <w:rsid w:val="002B2DD9"/>
    <w:rsid w:val="002B36AB"/>
    <w:rsid w:val="002D0050"/>
    <w:rsid w:val="002D0B8F"/>
    <w:rsid w:val="002D5821"/>
    <w:rsid w:val="00303D58"/>
    <w:rsid w:val="00306E04"/>
    <w:rsid w:val="003109FD"/>
    <w:rsid w:val="00355CD8"/>
    <w:rsid w:val="00372E41"/>
    <w:rsid w:val="003A1288"/>
    <w:rsid w:val="003A2426"/>
    <w:rsid w:val="003C464F"/>
    <w:rsid w:val="003C4E0B"/>
    <w:rsid w:val="003D1B13"/>
    <w:rsid w:val="003F6C6E"/>
    <w:rsid w:val="0040441C"/>
    <w:rsid w:val="00423687"/>
    <w:rsid w:val="0042391E"/>
    <w:rsid w:val="0044479B"/>
    <w:rsid w:val="004552FF"/>
    <w:rsid w:val="00462FE2"/>
    <w:rsid w:val="004633D9"/>
    <w:rsid w:val="0046675B"/>
    <w:rsid w:val="004753F5"/>
    <w:rsid w:val="00493104"/>
    <w:rsid w:val="004A5D34"/>
    <w:rsid w:val="004A6E06"/>
    <w:rsid w:val="004D00D4"/>
    <w:rsid w:val="00503E53"/>
    <w:rsid w:val="005111DE"/>
    <w:rsid w:val="0053144C"/>
    <w:rsid w:val="005348A2"/>
    <w:rsid w:val="00540B74"/>
    <w:rsid w:val="0056025E"/>
    <w:rsid w:val="00571B4B"/>
    <w:rsid w:val="005738A6"/>
    <w:rsid w:val="00574E84"/>
    <w:rsid w:val="00586C6C"/>
    <w:rsid w:val="0058767B"/>
    <w:rsid w:val="005919DB"/>
    <w:rsid w:val="005A590E"/>
    <w:rsid w:val="005B48EA"/>
    <w:rsid w:val="005B7328"/>
    <w:rsid w:val="005C4204"/>
    <w:rsid w:val="005D32B4"/>
    <w:rsid w:val="005E52BE"/>
    <w:rsid w:val="005E7C7E"/>
    <w:rsid w:val="005F3BCE"/>
    <w:rsid w:val="005F5B43"/>
    <w:rsid w:val="0060741A"/>
    <w:rsid w:val="006126ED"/>
    <w:rsid w:val="006748F3"/>
    <w:rsid w:val="006762A9"/>
    <w:rsid w:val="006917DE"/>
    <w:rsid w:val="00693CB9"/>
    <w:rsid w:val="00695E1F"/>
    <w:rsid w:val="00696C09"/>
    <w:rsid w:val="006A2AD4"/>
    <w:rsid w:val="006B447D"/>
    <w:rsid w:val="006C31ED"/>
    <w:rsid w:val="006C7A1C"/>
    <w:rsid w:val="006D3294"/>
    <w:rsid w:val="00706704"/>
    <w:rsid w:val="00720691"/>
    <w:rsid w:val="0075193F"/>
    <w:rsid w:val="00751DEB"/>
    <w:rsid w:val="0075255A"/>
    <w:rsid w:val="00774FD5"/>
    <w:rsid w:val="0078078D"/>
    <w:rsid w:val="007A23CA"/>
    <w:rsid w:val="007A7BDD"/>
    <w:rsid w:val="007C22F8"/>
    <w:rsid w:val="007D0BB1"/>
    <w:rsid w:val="007E3226"/>
    <w:rsid w:val="007F0D70"/>
    <w:rsid w:val="008053E8"/>
    <w:rsid w:val="00827164"/>
    <w:rsid w:val="00827282"/>
    <w:rsid w:val="00845AED"/>
    <w:rsid w:val="00851F92"/>
    <w:rsid w:val="00863063"/>
    <w:rsid w:val="0088234B"/>
    <w:rsid w:val="008A0F9F"/>
    <w:rsid w:val="008B0BB9"/>
    <w:rsid w:val="008D2C94"/>
    <w:rsid w:val="008D79EB"/>
    <w:rsid w:val="008F7AC5"/>
    <w:rsid w:val="00924148"/>
    <w:rsid w:val="00934406"/>
    <w:rsid w:val="0094349E"/>
    <w:rsid w:val="00945234"/>
    <w:rsid w:val="0095191C"/>
    <w:rsid w:val="00952131"/>
    <w:rsid w:val="00953AFC"/>
    <w:rsid w:val="00957F9B"/>
    <w:rsid w:val="00960123"/>
    <w:rsid w:val="00961E49"/>
    <w:rsid w:val="00971898"/>
    <w:rsid w:val="009838F9"/>
    <w:rsid w:val="0099182A"/>
    <w:rsid w:val="009A1B18"/>
    <w:rsid w:val="009A5058"/>
    <w:rsid w:val="009A5876"/>
    <w:rsid w:val="009A6357"/>
    <w:rsid w:val="009D598E"/>
    <w:rsid w:val="009F51EF"/>
    <w:rsid w:val="00A04B63"/>
    <w:rsid w:val="00A30729"/>
    <w:rsid w:val="00A30867"/>
    <w:rsid w:val="00A315CF"/>
    <w:rsid w:val="00A3399E"/>
    <w:rsid w:val="00A349F3"/>
    <w:rsid w:val="00A429A1"/>
    <w:rsid w:val="00A71F80"/>
    <w:rsid w:val="00A72ECF"/>
    <w:rsid w:val="00A75CC7"/>
    <w:rsid w:val="00A833C1"/>
    <w:rsid w:val="00A92BD9"/>
    <w:rsid w:val="00AA6959"/>
    <w:rsid w:val="00AA75EB"/>
    <w:rsid w:val="00AB067F"/>
    <w:rsid w:val="00AB12C2"/>
    <w:rsid w:val="00AB4F60"/>
    <w:rsid w:val="00AB6BA8"/>
    <w:rsid w:val="00AC4A40"/>
    <w:rsid w:val="00AD2284"/>
    <w:rsid w:val="00AD53F2"/>
    <w:rsid w:val="00AD72CE"/>
    <w:rsid w:val="00AE14D8"/>
    <w:rsid w:val="00AE49CE"/>
    <w:rsid w:val="00AF5DAB"/>
    <w:rsid w:val="00B0210B"/>
    <w:rsid w:val="00B05A83"/>
    <w:rsid w:val="00B20E96"/>
    <w:rsid w:val="00B21B16"/>
    <w:rsid w:val="00B3514C"/>
    <w:rsid w:val="00B357A5"/>
    <w:rsid w:val="00B40411"/>
    <w:rsid w:val="00B66E15"/>
    <w:rsid w:val="00B772F8"/>
    <w:rsid w:val="00B87155"/>
    <w:rsid w:val="00B909FA"/>
    <w:rsid w:val="00B948B5"/>
    <w:rsid w:val="00BA1AA8"/>
    <w:rsid w:val="00BB190D"/>
    <w:rsid w:val="00BC4F71"/>
    <w:rsid w:val="00BD591F"/>
    <w:rsid w:val="00BD662D"/>
    <w:rsid w:val="00BE3F39"/>
    <w:rsid w:val="00BF1404"/>
    <w:rsid w:val="00BF7FE0"/>
    <w:rsid w:val="00C048B2"/>
    <w:rsid w:val="00C071AE"/>
    <w:rsid w:val="00C2055D"/>
    <w:rsid w:val="00C35282"/>
    <w:rsid w:val="00C54A8E"/>
    <w:rsid w:val="00C64CAF"/>
    <w:rsid w:val="00C75A86"/>
    <w:rsid w:val="00CC35ED"/>
    <w:rsid w:val="00CE46FA"/>
    <w:rsid w:val="00D14AAC"/>
    <w:rsid w:val="00D16C67"/>
    <w:rsid w:val="00D4687F"/>
    <w:rsid w:val="00D46D67"/>
    <w:rsid w:val="00D564C2"/>
    <w:rsid w:val="00D914F7"/>
    <w:rsid w:val="00D96873"/>
    <w:rsid w:val="00DA790E"/>
    <w:rsid w:val="00DC0F42"/>
    <w:rsid w:val="00DC160A"/>
    <w:rsid w:val="00DC5AF2"/>
    <w:rsid w:val="00DD7417"/>
    <w:rsid w:val="00DD7B69"/>
    <w:rsid w:val="00E037CB"/>
    <w:rsid w:val="00E1348B"/>
    <w:rsid w:val="00E15A49"/>
    <w:rsid w:val="00E310EA"/>
    <w:rsid w:val="00E43C93"/>
    <w:rsid w:val="00E44837"/>
    <w:rsid w:val="00E453CB"/>
    <w:rsid w:val="00E47492"/>
    <w:rsid w:val="00E57A5D"/>
    <w:rsid w:val="00E60297"/>
    <w:rsid w:val="00E71AEC"/>
    <w:rsid w:val="00E73F03"/>
    <w:rsid w:val="00E76EC5"/>
    <w:rsid w:val="00E831FF"/>
    <w:rsid w:val="00ED1BF2"/>
    <w:rsid w:val="00EE3C65"/>
    <w:rsid w:val="00EE41E9"/>
    <w:rsid w:val="00EE6F1B"/>
    <w:rsid w:val="00EF3012"/>
    <w:rsid w:val="00EF6C90"/>
    <w:rsid w:val="00F06E1A"/>
    <w:rsid w:val="00F15D30"/>
    <w:rsid w:val="00F25F0D"/>
    <w:rsid w:val="00F27D39"/>
    <w:rsid w:val="00F36CFA"/>
    <w:rsid w:val="00F41BD1"/>
    <w:rsid w:val="00F4205F"/>
    <w:rsid w:val="00F577DA"/>
    <w:rsid w:val="00F7077B"/>
    <w:rsid w:val="00FA20C1"/>
    <w:rsid w:val="00FA636A"/>
    <w:rsid w:val="00FB0EE3"/>
    <w:rsid w:val="00FB2054"/>
    <w:rsid w:val="00FC4230"/>
    <w:rsid w:val="00FE2AD9"/>
    <w:rsid w:val="00FE47C1"/>
    <w:rsid w:val="00FE7B7F"/>
    <w:rsid w:val="00FF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132D2ED"/>
  <w15:docId w15:val="{60236CF7-EA5F-47BE-AAB3-0AB7075F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8EA"/>
    <w:pPr>
      <w:spacing w:after="160" w:line="256" w:lineRule="auto"/>
      <w:ind w:left="720"/>
      <w:contextualSpacing/>
    </w:pPr>
  </w:style>
  <w:style w:type="paragraph" w:styleId="a4">
    <w:name w:val="Balloon Text"/>
    <w:basedOn w:val="a"/>
    <w:link w:val="a5"/>
    <w:uiPriority w:val="99"/>
    <w:semiHidden/>
    <w:unhideWhenUsed/>
    <w:rsid w:val="009452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45234"/>
    <w:rPr>
      <w:rFonts w:ascii="Segoe UI" w:hAnsi="Segoe UI" w:cs="Segoe UI"/>
      <w:sz w:val="18"/>
      <w:szCs w:val="18"/>
    </w:rPr>
  </w:style>
  <w:style w:type="paragraph" w:styleId="a6">
    <w:name w:val="header"/>
    <w:basedOn w:val="a"/>
    <w:link w:val="a7"/>
    <w:uiPriority w:val="99"/>
    <w:unhideWhenUsed/>
    <w:rsid w:val="00CE46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46FA"/>
  </w:style>
  <w:style w:type="paragraph" w:styleId="a8">
    <w:name w:val="footer"/>
    <w:basedOn w:val="a"/>
    <w:link w:val="a9"/>
    <w:uiPriority w:val="99"/>
    <w:unhideWhenUsed/>
    <w:rsid w:val="00CE46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46FA"/>
  </w:style>
  <w:style w:type="character" w:styleId="aa">
    <w:name w:val="annotation reference"/>
    <w:basedOn w:val="a0"/>
    <w:uiPriority w:val="99"/>
    <w:semiHidden/>
    <w:unhideWhenUsed/>
    <w:rsid w:val="00E57A5D"/>
    <w:rPr>
      <w:sz w:val="16"/>
      <w:szCs w:val="16"/>
    </w:rPr>
  </w:style>
  <w:style w:type="paragraph" w:styleId="ab">
    <w:name w:val="annotation text"/>
    <w:basedOn w:val="a"/>
    <w:link w:val="ac"/>
    <w:uiPriority w:val="99"/>
    <w:semiHidden/>
    <w:unhideWhenUsed/>
    <w:rsid w:val="00E57A5D"/>
    <w:pPr>
      <w:spacing w:line="240" w:lineRule="auto"/>
    </w:pPr>
    <w:rPr>
      <w:sz w:val="20"/>
      <w:szCs w:val="20"/>
    </w:rPr>
  </w:style>
  <w:style w:type="character" w:customStyle="1" w:styleId="ac">
    <w:name w:val="Текст примечания Знак"/>
    <w:basedOn w:val="a0"/>
    <w:link w:val="ab"/>
    <w:uiPriority w:val="99"/>
    <w:semiHidden/>
    <w:rsid w:val="00E57A5D"/>
    <w:rPr>
      <w:sz w:val="20"/>
      <w:szCs w:val="20"/>
    </w:rPr>
  </w:style>
  <w:style w:type="paragraph" w:styleId="ad">
    <w:name w:val="annotation subject"/>
    <w:basedOn w:val="ab"/>
    <w:next w:val="ab"/>
    <w:link w:val="ae"/>
    <w:uiPriority w:val="99"/>
    <w:semiHidden/>
    <w:unhideWhenUsed/>
    <w:rsid w:val="00E57A5D"/>
    <w:rPr>
      <w:b/>
      <w:bCs/>
    </w:rPr>
  </w:style>
  <w:style w:type="character" w:customStyle="1" w:styleId="ae">
    <w:name w:val="Тема примечания Знак"/>
    <w:basedOn w:val="ac"/>
    <w:link w:val="ad"/>
    <w:uiPriority w:val="99"/>
    <w:semiHidden/>
    <w:rsid w:val="00E57A5D"/>
    <w:rPr>
      <w:b/>
      <w:bCs/>
      <w:sz w:val="20"/>
      <w:szCs w:val="20"/>
    </w:rPr>
  </w:style>
  <w:style w:type="paragraph" w:styleId="af">
    <w:name w:val="footnote text"/>
    <w:basedOn w:val="a"/>
    <w:link w:val="af0"/>
    <w:uiPriority w:val="99"/>
    <w:semiHidden/>
    <w:unhideWhenUsed/>
    <w:rsid w:val="000F008D"/>
    <w:pPr>
      <w:spacing w:after="0" w:line="240" w:lineRule="auto"/>
    </w:pPr>
    <w:rPr>
      <w:sz w:val="20"/>
      <w:szCs w:val="20"/>
    </w:rPr>
  </w:style>
  <w:style w:type="character" w:customStyle="1" w:styleId="af0">
    <w:name w:val="Текст сноски Знак"/>
    <w:basedOn w:val="a0"/>
    <w:link w:val="af"/>
    <w:uiPriority w:val="99"/>
    <w:semiHidden/>
    <w:rsid w:val="000F008D"/>
    <w:rPr>
      <w:sz w:val="20"/>
      <w:szCs w:val="20"/>
    </w:rPr>
  </w:style>
  <w:style w:type="character" w:styleId="af1">
    <w:name w:val="footnote reference"/>
    <w:basedOn w:val="a0"/>
    <w:uiPriority w:val="99"/>
    <w:semiHidden/>
    <w:unhideWhenUsed/>
    <w:rsid w:val="000F008D"/>
    <w:rPr>
      <w:vertAlign w:val="superscript"/>
    </w:rPr>
  </w:style>
  <w:style w:type="character" w:styleId="af2">
    <w:name w:val="Strong"/>
    <w:basedOn w:val="a0"/>
    <w:uiPriority w:val="22"/>
    <w:qFormat/>
    <w:rsid w:val="00011269"/>
    <w:rPr>
      <w:b/>
      <w:bCs/>
    </w:rPr>
  </w:style>
  <w:style w:type="paragraph" w:styleId="af3">
    <w:name w:val="Body Text"/>
    <w:basedOn w:val="a"/>
    <w:link w:val="af4"/>
    <w:semiHidden/>
    <w:unhideWhenUsed/>
    <w:rsid w:val="007C22F8"/>
    <w:pPr>
      <w:snapToGrid w:val="0"/>
      <w:spacing w:after="0" w:line="240" w:lineRule="auto"/>
    </w:pPr>
    <w:rPr>
      <w:rFonts w:ascii="Times New Roman" w:eastAsia="Times New Roman" w:hAnsi="Times New Roman" w:cs="Times New Roman"/>
      <w:b/>
      <w:color w:val="000000"/>
      <w:sz w:val="24"/>
      <w:szCs w:val="20"/>
    </w:rPr>
  </w:style>
  <w:style w:type="character" w:customStyle="1" w:styleId="af4">
    <w:name w:val="Основной текст Знак"/>
    <w:basedOn w:val="a0"/>
    <w:link w:val="af3"/>
    <w:semiHidden/>
    <w:rsid w:val="007C22F8"/>
    <w:rPr>
      <w:rFonts w:ascii="Times New Roman" w:eastAsia="Times New Roman" w:hAnsi="Times New Roman"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5175">
      <w:bodyDiv w:val="1"/>
      <w:marLeft w:val="0"/>
      <w:marRight w:val="0"/>
      <w:marTop w:val="0"/>
      <w:marBottom w:val="0"/>
      <w:divBdr>
        <w:top w:val="none" w:sz="0" w:space="0" w:color="auto"/>
        <w:left w:val="none" w:sz="0" w:space="0" w:color="auto"/>
        <w:bottom w:val="none" w:sz="0" w:space="0" w:color="auto"/>
        <w:right w:val="none" w:sz="0" w:space="0" w:color="auto"/>
      </w:divBdr>
    </w:div>
    <w:div w:id="216818101">
      <w:bodyDiv w:val="1"/>
      <w:marLeft w:val="0"/>
      <w:marRight w:val="0"/>
      <w:marTop w:val="0"/>
      <w:marBottom w:val="0"/>
      <w:divBdr>
        <w:top w:val="none" w:sz="0" w:space="0" w:color="auto"/>
        <w:left w:val="none" w:sz="0" w:space="0" w:color="auto"/>
        <w:bottom w:val="none" w:sz="0" w:space="0" w:color="auto"/>
        <w:right w:val="none" w:sz="0" w:space="0" w:color="auto"/>
      </w:divBdr>
    </w:div>
    <w:div w:id="289946478">
      <w:bodyDiv w:val="1"/>
      <w:marLeft w:val="0"/>
      <w:marRight w:val="0"/>
      <w:marTop w:val="0"/>
      <w:marBottom w:val="0"/>
      <w:divBdr>
        <w:top w:val="none" w:sz="0" w:space="0" w:color="auto"/>
        <w:left w:val="none" w:sz="0" w:space="0" w:color="auto"/>
        <w:bottom w:val="none" w:sz="0" w:space="0" w:color="auto"/>
        <w:right w:val="none" w:sz="0" w:space="0" w:color="auto"/>
      </w:divBdr>
    </w:div>
    <w:div w:id="312492327">
      <w:bodyDiv w:val="1"/>
      <w:marLeft w:val="0"/>
      <w:marRight w:val="0"/>
      <w:marTop w:val="0"/>
      <w:marBottom w:val="0"/>
      <w:divBdr>
        <w:top w:val="none" w:sz="0" w:space="0" w:color="auto"/>
        <w:left w:val="none" w:sz="0" w:space="0" w:color="auto"/>
        <w:bottom w:val="none" w:sz="0" w:space="0" w:color="auto"/>
        <w:right w:val="none" w:sz="0" w:space="0" w:color="auto"/>
      </w:divBdr>
    </w:div>
    <w:div w:id="453405378">
      <w:bodyDiv w:val="1"/>
      <w:marLeft w:val="0"/>
      <w:marRight w:val="0"/>
      <w:marTop w:val="0"/>
      <w:marBottom w:val="0"/>
      <w:divBdr>
        <w:top w:val="none" w:sz="0" w:space="0" w:color="auto"/>
        <w:left w:val="none" w:sz="0" w:space="0" w:color="auto"/>
        <w:bottom w:val="none" w:sz="0" w:space="0" w:color="auto"/>
        <w:right w:val="none" w:sz="0" w:space="0" w:color="auto"/>
      </w:divBdr>
    </w:div>
    <w:div w:id="681735905">
      <w:bodyDiv w:val="1"/>
      <w:marLeft w:val="0"/>
      <w:marRight w:val="0"/>
      <w:marTop w:val="0"/>
      <w:marBottom w:val="0"/>
      <w:divBdr>
        <w:top w:val="none" w:sz="0" w:space="0" w:color="auto"/>
        <w:left w:val="none" w:sz="0" w:space="0" w:color="auto"/>
        <w:bottom w:val="none" w:sz="0" w:space="0" w:color="auto"/>
        <w:right w:val="none" w:sz="0" w:space="0" w:color="auto"/>
      </w:divBdr>
    </w:div>
    <w:div w:id="691340893">
      <w:bodyDiv w:val="1"/>
      <w:marLeft w:val="0"/>
      <w:marRight w:val="0"/>
      <w:marTop w:val="0"/>
      <w:marBottom w:val="0"/>
      <w:divBdr>
        <w:top w:val="none" w:sz="0" w:space="0" w:color="auto"/>
        <w:left w:val="none" w:sz="0" w:space="0" w:color="auto"/>
        <w:bottom w:val="none" w:sz="0" w:space="0" w:color="auto"/>
        <w:right w:val="none" w:sz="0" w:space="0" w:color="auto"/>
      </w:divBdr>
    </w:div>
    <w:div w:id="824011035">
      <w:bodyDiv w:val="1"/>
      <w:marLeft w:val="0"/>
      <w:marRight w:val="0"/>
      <w:marTop w:val="0"/>
      <w:marBottom w:val="0"/>
      <w:divBdr>
        <w:top w:val="none" w:sz="0" w:space="0" w:color="auto"/>
        <w:left w:val="none" w:sz="0" w:space="0" w:color="auto"/>
        <w:bottom w:val="none" w:sz="0" w:space="0" w:color="auto"/>
        <w:right w:val="none" w:sz="0" w:space="0" w:color="auto"/>
      </w:divBdr>
    </w:div>
    <w:div w:id="886646264">
      <w:bodyDiv w:val="1"/>
      <w:marLeft w:val="0"/>
      <w:marRight w:val="0"/>
      <w:marTop w:val="0"/>
      <w:marBottom w:val="0"/>
      <w:divBdr>
        <w:top w:val="none" w:sz="0" w:space="0" w:color="auto"/>
        <w:left w:val="none" w:sz="0" w:space="0" w:color="auto"/>
        <w:bottom w:val="none" w:sz="0" w:space="0" w:color="auto"/>
        <w:right w:val="none" w:sz="0" w:space="0" w:color="auto"/>
      </w:divBdr>
    </w:div>
    <w:div w:id="913321142">
      <w:bodyDiv w:val="1"/>
      <w:marLeft w:val="0"/>
      <w:marRight w:val="0"/>
      <w:marTop w:val="0"/>
      <w:marBottom w:val="0"/>
      <w:divBdr>
        <w:top w:val="none" w:sz="0" w:space="0" w:color="auto"/>
        <w:left w:val="none" w:sz="0" w:space="0" w:color="auto"/>
        <w:bottom w:val="none" w:sz="0" w:space="0" w:color="auto"/>
        <w:right w:val="none" w:sz="0" w:space="0" w:color="auto"/>
      </w:divBdr>
    </w:div>
    <w:div w:id="928733064">
      <w:bodyDiv w:val="1"/>
      <w:marLeft w:val="0"/>
      <w:marRight w:val="0"/>
      <w:marTop w:val="0"/>
      <w:marBottom w:val="0"/>
      <w:divBdr>
        <w:top w:val="none" w:sz="0" w:space="0" w:color="auto"/>
        <w:left w:val="none" w:sz="0" w:space="0" w:color="auto"/>
        <w:bottom w:val="none" w:sz="0" w:space="0" w:color="auto"/>
        <w:right w:val="none" w:sz="0" w:space="0" w:color="auto"/>
      </w:divBdr>
    </w:div>
    <w:div w:id="1081030243">
      <w:bodyDiv w:val="1"/>
      <w:marLeft w:val="0"/>
      <w:marRight w:val="0"/>
      <w:marTop w:val="0"/>
      <w:marBottom w:val="0"/>
      <w:divBdr>
        <w:top w:val="none" w:sz="0" w:space="0" w:color="auto"/>
        <w:left w:val="none" w:sz="0" w:space="0" w:color="auto"/>
        <w:bottom w:val="none" w:sz="0" w:space="0" w:color="auto"/>
        <w:right w:val="none" w:sz="0" w:space="0" w:color="auto"/>
      </w:divBdr>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
    <w:div w:id="1176771217">
      <w:bodyDiv w:val="1"/>
      <w:marLeft w:val="0"/>
      <w:marRight w:val="0"/>
      <w:marTop w:val="0"/>
      <w:marBottom w:val="0"/>
      <w:divBdr>
        <w:top w:val="none" w:sz="0" w:space="0" w:color="auto"/>
        <w:left w:val="none" w:sz="0" w:space="0" w:color="auto"/>
        <w:bottom w:val="none" w:sz="0" w:space="0" w:color="auto"/>
        <w:right w:val="none" w:sz="0" w:space="0" w:color="auto"/>
      </w:divBdr>
    </w:div>
    <w:div w:id="1232740234">
      <w:bodyDiv w:val="1"/>
      <w:marLeft w:val="0"/>
      <w:marRight w:val="0"/>
      <w:marTop w:val="0"/>
      <w:marBottom w:val="0"/>
      <w:divBdr>
        <w:top w:val="none" w:sz="0" w:space="0" w:color="auto"/>
        <w:left w:val="none" w:sz="0" w:space="0" w:color="auto"/>
        <w:bottom w:val="none" w:sz="0" w:space="0" w:color="auto"/>
        <w:right w:val="none" w:sz="0" w:space="0" w:color="auto"/>
      </w:divBdr>
    </w:div>
    <w:div w:id="1277181399">
      <w:bodyDiv w:val="1"/>
      <w:marLeft w:val="0"/>
      <w:marRight w:val="0"/>
      <w:marTop w:val="0"/>
      <w:marBottom w:val="0"/>
      <w:divBdr>
        <w:top w:val="none" w:sz="0" w:space="0" w:color="auto"/>
        <w:left w:val="none" w:sz="0" w:space="0" w:color="auto"/>
        <w:bottom w:val="none" w:sz="0" w:space="0" w:color="auto"/>
        <w:right w:val="none" w:sz="0" w:space="0" w:color="auto"/>
      </w:divBdr>
    </w:div>
    <w:div w:id="1278873134">
      <w:bodyDiv w:val="1"/>
      <w:marLeft w:val="0"/>
      <w:marRight w:val="0"/>
      <w:marTop w:val="0"/>
      <w:marBottom w:val="0"/>
      <w:divBdr>
        <w:top w:val="none" w:sz="0" w:space="0" w:color="auto"/>
        <w:left w:val="none" w:sz="0" w:space="0" w:color="auto"/>
        <w:bottom w:val="none" w:sz="0" w:space="0" w:color="auto"/>
        <w:right w:val="none" w:sz="0" w:space="0" w:color="auto"/>
      </w:divBdr>
    </w:div>
    <w:div w:id="1319265837">
      <w:bodyDiv w:val="1"/>
      <w:marLeft w:val="0"/>
      <w:marRight w:val="0"/>
      <w:marTop w:val="0"/>
      <w:marBottom w:val="0"/>
      <w:divBdr>
        <w:top w:val="none" w:sz="0" w:space="0" w:color="auto"/>
        <w:left w:val="none" w:sz="0" w:space="0" w:color="auto"/>
        <w:bottom w:val="none" w:sz="0" w:space="0" w:color="auto"/>
        <w:right w:val="none" w:sz="0" w:space="0" w:color="auto"/>
      </w:divBdr>
    </w:div>
    <w:div w:id="1346591899">
      <w:bodyDiv w:val="1"/>
      <w:marLeft w:val="0"/>
      <w:marRight w:val="0"/>
      <w:marTop w:val="0"/>
      <w:marBottom w:val="0"/>
      <w:divBdr>
        <w:top w:val="none" w:sz="0" w:space="0" w:color="auto"/>
        <w:left w:val="none" w:sz="0" w:space="0" w:color="auto"/>
        <w:bottom w:val="none" w:sz="0" w:space="0" w:color="auto"/>
        <w:right w:val="none" w:sz="0" w:space="0" w:color="auto"/>
      </w:divBdr>
    </w:div>
    <w:div w:id="1553272767">
      <w:bodyDiv w:val="1"/>
      <w:marLeft w:val="0"/>
      <w:marRight w:val="0"/>
      <w:marTop w:val="0"/>
      <w:marBottom w:val="0"/>
      <w:divBdr>
        <w:top w:val="none" w:sz="0" w:space="0" w:color="auto"/>
        <w:left w:val="none" w:sz="0" w:space="0" w:color="auto"/>
        <w:bottom w:val="none" w:sz="0" w:space="0" w:color="auto"/>
        <w:right w:val="none" w:sz="0" w:space="0" w:color="auto"/>
      </w:divBdr>
    </w:div>
    <w:div w:id="1839689835">
      <w:bodyDiv w:val="1"/>
      <w:marLeft w:val="0"/>
      <w:marRight w:val="0"/>
      <w:marTop w:val="0"/>
      <w:marBottom w:val="0"/>
      <w:divBdr>
        <w:top w:val="none" w:sz="0" w:space="0" w:color="auto"/>
        <w:left w:val="none" w:sz="0" w:space="0" w:color="auto"/>
        <w:bottom w:val="none" w:sz="0" w:space="0" w:color="auto"/>
        <w:right w:val="none" w:sz="0" w:space="0" w:color="auto"/>
      </w:divBdr>
    </w:div>
    <w:div w:id="1926960847">
      <w:bodyDiv w:val="1"/>
      <w:marLeft w:val="0"/>
      <w:marRight w:val="0"/>
      <w:marTop w:val="0"/>
      <w:marBottom w:val="0"/>
      <w:divBdr>
        <w:top w:val="none" w:sz="0" w:space="0" w:color="auto"/>
        <w:left w:val="none" w:sz="0" w:space="0" w:color="auto"/>
        <w:bottom w:val="none" w:sz="0" w:space="0" w:color="auto"/>
        <w:right w:val="none" w:sz="0" w:space="0" w:color="auto"/>
      </w:divBdr>
    </w:div>
    <w:div w:id="1936329350">
      <w:bodyDiv w:val="1"/>
      <w:marLeft w:val="0"/>
      <w:marRight w:val="0"/>
      <w:marTop w:val="0"/>
      <w:marBottom w:val="0"/>
      <w:divBdr>
        <w:top w:val="none" w:sz="0" w:space="0" w:color="auto"/>
        <w:left w:val="none" w:sz="0" w:space="0" w:color="auto"/>
        <w:bottom w:val="none" w:sz="0" w:space="0" w:color="auto"/>
        <w:right w:val="none" w:sz="0" w:space="0" w:color="auto"/>
      </w:divBdr>
    </w:div>
    <w:div w:id="1961642705">
      <w:bodyDiv w:val="1"/>
      <w:marLeft w:val="0"/>
      <w:marRight w:val="0"/>
      <w:marTop w:val="0"/>
      <w:marBottom w:val="0"/>
      <w:divBdr>
        <w:top w:val="none" w:sz="0" w:space="0" w:color="auto"/>
        <w:left w:val="none" w:sz="0" w:space="0" w:color="auto"/>
        <w:bottom w:val="none" w:sz="0" w:space="0" w:color="auto"/>
        <w:right w:val="none" w:sz="0" w:space="0" w:color="auto"/>
      </w:divBdr>
    </w:div>
    <w:div w:id="2045325231">
      <w:bodyDiv w:val="1"/>
      <w:marLeft w:val="0"/>
      <w:marRight w:val="0"/>
      <w:marTop w:val="0"/>
      <w:marBottom w:val="0"/>
      <w:divBdr>
        <w:top w:val="none" w:sz="0" w:space="0" w:color="auto"/>
        <w:left w:val="none" w:sz="0" w:space="0" w:color="auto"/>
        <w:bottom w:val="none" w:sz="0" w:space="0" w:color="auto"/>
        <w:right w:val="none" w:sz="0" w:space="0" w:color="auto"/>
      </w:divBdr>
    </w:div>
    <w:div w:id="20622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34BE1-F727-4F32-9EB3-878FA041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14333</Words>
  <Characters>81704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andreeva2</cp:lastModifiedBy>
  <cp:revision>2</cp:revision>
  <cp:lastPrinted>2023-12-06T09:49:00Z</cp:lastPrinted>
  <dcterms:created xsi:type="dcterms:W3CDTF">2024-12-19T08:02:00Z</dcterms:created>
  <dcterms:modified xsi:type="dcterms:W3CDTF">2024-12-19T08:02:00Z</dcterms:modified>
</cp:coreProperties>
</file>